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EE" w:rsidRPr="0005049C" w:rsidRDefault="009937EE" w:rsidP="00757348">
      <w:pPr>
        <w:rPr>
          <w:rFonts w:ascii="BBVABentonSans" w:hAnsi="BBVABentonSans"/>
        </w:rPr>
      </w:pPr>
    </w:p>
    <w:p w:rsidR="007260C9" w:rsidRPr="0005049C" w:rsidRDefault="007260C9" w:rsidP="00161469">
      <w:pPr>
        <w:rPr>
          <w:rFonts w:ascii="BBVABentonSans" w:hAnsi="BBVABentonSans"/>
          <w:b/>
          <w:sz w:val="44"/>
          <w:szCs w:val="44"/>
          <w:lang w:val="es-ES"/>
        </w:rPr>
      </w:pPr>
    </w:p>
    <w:p w:rsidR="00221EFE" w:rsidRPr="0005049C" w:rsidRDefault="00E22FDB" w:rsidP="00E22FDB">
      <w:pPr>
        <w:jc w:val="center"/>
        <w:rPr>
          <w:rFonts w:ascii="BBVABentonSans" w:hAnsi="BBVABentonSans"/>
          <w:b/>
          <w:sz w:val="44"/>
          <w:szCs w:val="44"/>
          <w:lang w:val="es-ES"/>
        </w:rPr>
      </w:pPr>
      <w:r w:rsidRPr="0005049C">
        <w:rPr>
          <w:rFonts w:ascii="BBVABentonSans" w:hAnsi="BBVABentonSans"/>
          <w:noProof/>
          <w:lang w:val="es-ES"/>
        </w:rPr>
        <w:drawing>
          <wp:inline distT="0" distB="0" distL="0" distR="0" wp14:anchorId="455FD04E" wp14:editId="07C7105D">
            <wp:extent cx="3057525" cy="1724025"/>
            <wp:effectExtent l="0" t="0" r="9525" b="9525"/>
            <wp:docPr id="8" name="Picture 8" descr="ãbbva logo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bbva logoãã®ç»åæ¤ç´¢çµæ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2DA" w:rsidRPr="0005049C" w:rsidRDefault="001622DA" w:rsidP="00161469">
      <w:pPr>
        <w:rPr>
          <w:rFonts w:ascii="BBVABentonSans" w:hAnsi="BBVABentonSans"/>
          <w:b/>
          <w:sz w:val="44"/>
          <w:szCs w:val="44"/>
          <w:lang w:val="es-ES"/>
        </w:rPr>
      </w:pPr>
      <w:r w:rsidRPr="0005049C">
        <w:rPr>
          <w:rFonts w:ascii="BBVABentonSans" w:hAnsi="BBVABentonSans"/>
          <w:b/>
          <w:sz w:val="44"/>
          <w:szCs w:val="44"/>
          <w:lang w:val="es-ES"/>
        </w:rPr>
        <w:t>BANCO BILBAO VIZCAYA ARGENTARIA</w:t>
      </w:r>
    </w:p>
    <w:p w:rsidR="001622DA" w:rsidRPr="0005049C" w:rsidRDefault="001622DA" w:rsidP="001622DA">
      <w:pPr>
        <w:jc w:val="center"/>
        <w:rPr>
          <w:rFonts w:ascii="BBVABentonSans" w:hAnsi="BBVABentonSans"/>
          <w:b/>
          <w:sz w:val="44"/>
          <w:szCs w:val="44"/>
          <w:lang w:val="es-ES"/>
        </w:rPr>
      </w:pPr>
      <w:r w:rsidRPr="0005049C">
        <w:rPr>
          <w:rFonts w:ascii="BBVABentonSans" w:hAnsi="BBVABentonSans"/>
          <w:b/>
          <w:sz w:val="44"/>
          <w:szCs w:val="44"/>
          <w:lang w:val="es-ES"/>
        </w:rPr>
        <w:t>TOKYO BRANCH</w:t>
      </w:r>
    </w:p>
    <w:p w:rsidR="001622DA" w:rsidRPr="0005049C" w:rsidRDefault="001622DA" w:rsidP="001622DA">
      <w:pPr>
        <w:rPr>
          <w:rFonts w:ascii="BBVABentonSans" w:hAnsi="BBVABentonSans"/>
          <w:sz w:val="22"/>
          <w:szCs w:val="22"/>
          <w:lang w:val="es-ES"/>
        </w:rPr>
      </w:pPr>
    </w:p>
    <w:p w:rsidR="001622DA" w:rsidRPr="0005049C" w:rsidRDefault="001622DA" w:rsidP="001622DA">
      <w:pPr>
        <w:rPr>
          <w:rFonts w:ascii="BBVABentonSans" w:hAnsi="BBVABentonSans"/>
          <w:sz w:val="22"/>
          <w:szCs w:val="22"/>
          <w:lang w:val="es-ES"/>
        </w:rPr>
      </w:pPr>
    </w:p>
    <w:p w:rsidR="001622DA" w:rsidRPr="0005049C" w:rsidRDefault="001622DA" w:rsidP="001622DA">
      <w:pPr>
        <w:rPr>
          <w:rFonts w:ascii="BBVABentonSans" w:hAnsi="BBVABentonSans"/>
          <w:sz w:val="22"/>
          <w:szCs w:val="22"/>
          <w:lang w:val="es-ES"/>
        </w:rPr>
      </w:pPr>
    </w:p>
    <w:p w:rsidR="001622DA" w:rsidRPr="0005049C" w:rsidRDefault="001622DA" w:rsidP="001622DA">
      <w:pPr>
        <w:rPr>
          <w:rFonts w:ascii="BBVABentonSans" w:hAnsi="BBVABentonSans"/>
          <w:sz w:val="22"/>
          <w:szCs w:val="22"/>
          <w:lang w:val="es-ES"/>
        </w:rPr>
      </w:pPr>
    </w:p>
    <w:p w:rsidR="001622DA" w:rsidRPr="0005049C" w:rsidRDefault="001622DA" w:rsidP="001622DA">
      <w:pPr>
        <w:rPr>
          <w:rFonts w:ascii="BBVABentonSans" w:hAnsi="BBVABentonSans"/>
          <w:sz w:val="22"/>
          <w:szCs w:val="22"/>
          <w:lang w:val="es-ES"/>
        </w:rPr>
      </w:pPr>
    </w:p>
    <w:p w:rsidR="001622DA" w:rsidRPr="0005049C" w:rsidRDefault="001622DA" w:rsidP="001622DA">
      <w:pPr>
        <w:rPr>
          <w:rFonts w:ascii="BBVABentonSans" w:hAnsi="BBVABentonSans"/>
          <w:sz w:val="22"/>
          <w:szCs w:val="22"/>
          <w:lang w:val="es-ES"/>
        </w:rPr>
      </w:pPr>
    </w:p>
    <w:p w:rsidR="001622DA" w:rsidRPr="0005049C" w:rsidRDefault="001622DA" w:rsidP="001622DA">
      <w:pPr>
        <w:jc w:val="center"/>
        <w:rPr>
          <w:rFonts w:ascii="BBVABentonSans" w:hAnsi="BBVABentonSans"/>
          <w:b/>
          <w:sz w:val="48"/>
          <w:szCs w:val="48"/>
        </w:rPr>
      </w:pPr>
      <w:r w:rsidRPr="0005049C">
        <w:rPr>
          <w:rFonts w:ascii="BBVABentonSans" w:hAnsi="BBVABentonSans"/>
          <w:b/>
          <w:sz w:val="48"/>
          <w:szCs w:val="48"/>
        </w:rPr>
        <w:t>ディスクロージャー誌</w:t>
      </w:r>
    </w:p>
    <w:p w:rsidR="001622DA" w:rsidRPr="0005049C" w:rsidRDefault="001622DA" w:rsidP="001622DA">
      <w:pPr>
        <w:rPr>
          <w:rFonts w:ascii="BBVABentonSans" w:eastAsia="MS Gothic" w:hAnsi="BBVABentonSans"/>
          <w:sz w:val="52"/>
          <w:szCs w:val="52"/>
        </w:rPr>
      </w:pPr>
    </w:p>
    <w:p w:rsidR="001622DA" w:rsidRPr="0005049C" w:rsidRDefault="001622DA" w:rsidP="001622DA">
      <w:pPr>
        <w:rPr>
          <w:rFonts w:ascii="BBVABentonSans" w:eastAsia="MS Gothic" w:hAnsi="BBVABentonSans"/>
          <w:sz w:val="22"/>
          <w:szCs w:val="22"/>
        </w:rPr>
      </w:pPr>
    </w:p>
    <w:p w:rsidR="001622DA" w:rsidRPr="0005049C" w:rsidRDefault="00F71C1E" w:rsidP="00D94148">
      <w:pPr>
        <w:jc w:val="center"/>
        <w:rPr>
          <w:rFonts w:ascii="BBVABentonSans" w:hAnsi="BBVABentonSans"/>
          <w:b/>
          <w:sz w:val="36"/>
          <w:szCs w:val="36"/>
        </w:rPr>
      </w:pPr>
      <w:r w:rsidRPr="0005049C">
        <w:rPr>
          <w:rFonts w:ascii="BBVABentonSans" w:hAnsi="BBVABentonSans"/>
          <w:b/>
          <w:sz w:val="36"/>
          <w:szCs w:val="36"/>
        </w:rPr>
        <w:t>202</w:t>
      </w:r>
      <w:r w:rsidR="007062D1" w:rsidRPr="0005049C">
        <w:rPr>
          <w:rFonts w:ascii="BBVABentonSans" w:hAnsi="BBVABentonSans"/>
          <w:b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B3062D" wp14:editId="5E00C74F">
                <wp:simplePos x="0" y="0"/>
                <wp:positionH relativeFrom="column">
                  <wp:posOffset>0</wp:posOffset>
                </wp:positionH>
                <wp:positionV relativeFrom="paragraph">
                  <wp:posOffset>-114935</wp:posOffset>
                </wp:positionV>
                <wp:extent cx="5372100" cy="0"/>
                <wp:effectExtent l="19050" t="27940" r="19050" b="196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F7530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9.05pt" to="423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" strokecolor="navy" strokeweight="3pt"/>
            </w:pict>
          </mc:Fallback>
        </mc:AlternateContent>
      </w:r>
      <w:r w:rsidR="00FF7239" w:rsidRPr="0005049C">
        <w:rPr>
          <w:rFonts w:ascii="BBVABentonSans" w:hAnsi="BBVABentonSans"/>
          <w:b/>
          <w:sz w:val="36"/>
          <w:szCs w:val="36"/>
          <w:lang w:val="es-ES"/>
        </w:rPr>
        <w:t>4</w:t>
      </w:r>
      <w:r w:rsidR="001622DA" w:rsidRPr="0005049C">
        <w:rPr>
          <w:rFonts w:ascii="BBVABentonSans" w:hAnsi="BBVABentonSans"/>
          <w:b/>
          <w:sz w:val="36"/>
          <w:szCs w:val="36"/>
        </w:rPr>
        <w:t>年</w:t>
      </w:r>
      <w:r w:rsidR="007123AB" w:rsidRPr="0005049C">
        <w:rPr>
          <w:rFonts w:ascii="BBVABentonSans" w:hAnsi="BBVABentonSans"/>
          <w:b/>
          <w:sz w:val="36"/>
          <w:szCs w:val="36"/>
        </w:rPr>
        <w:t>12</w:t>
      </w:r>
      <w:r w:rsidR="001622DA" w:rsidRPr="0005049C">
        <w:rPr>
          <w:rFonts w:ascii="BBVABentonSans" w:hAnsi="BBVABentonSans"/>
          <w:b/>
          <w:sz w:val="36"/>
          <w:szCs w:val="36"/>
        </w:rPr>
        <w:t>月期</w:t>
      </w:r>
    </w:p>
    <w:p w:rsidR="001622DA" w:rsidRPr="0005049C" w:rsidRDefault="001622DA" w:rsidP="001622DA">
      <w:pPr>
        <w:rPr>
          <w:rFonts w:ascii="BBVABentonSans" w:eastAsia="MS Gothic" w:hAnsi="BBVABentonSans"/>
          <w:sz w:val="22"/>
          <w:szCs w:val="22"/>
        </w:rPr>
      </w:pPr>
    </w:p>
    <w:p w:rsidR="001622DA" w:rsidRPr="0005049C" w:rsidRDefault="001622DA" w:rsidP="001622DA">
      <w:pPr>
        <w:rPr>
          <w:rFonts w:ascii="BBVABentonSans" w:eastAsia="MS Gothic" w:hAnsi="BBVABentonSans"/>
          <w:sz w:val="22"/>
          <w:szCs w:val="22"/>
        </w:rPr>
      </w:pPr>
    </w:p>
    <w:p w:rsidR="00AC4E48" w:rsidRPr="0005049C" w:rsidRDefault="00AC4E48" w:rsidP="001622DA">
      <w:pPr>
        <w:rPr>
          <w:rFonts w:ascii="BBVABentonSans" w:eastAsia="MS Gothic" w:hAnsi="BBVABentonSans"/>
          <w:sz w:val="22"/>
          <w:szCs w:val="22"/>
        </w:rPr>
      </w:pPr>
    </w:p>
    <w:p w:rsidR="001622DA" w:rsidRPr="0005049C" w:rsidRDefault="001622DA" w:rsidP="001622DA">
      <w:pPr>
        <w:rPr>
          <w:rFonts w:ascii="BBVABentonSans" w:eastAsia="MS Gothic" w:hAnsi="BBVABentonSans"/>
          <w:sz w:val="22"/>
          <w:szCs w:val="22"/>
        </w:rPr>
      </w:pPr>
    </w:p>
    <w:p w:rsidR="001622DA" w:rsidRPr="0005049C" w:rsidRDefault="001622DA" w:rsidP="001622DA">
      <w:pPr>
        <w:rPr>
          <w:rFonts w:ascii="BBVABentonSans" w:eastAsia="MS Gothic" w:hAnsi="BBVABentonSans"/>
          <w:sz w:val="22"/>
          <w:szCs w:val="22"/>
        </w:rPr>
      </w:pPr>
    </w:p>
    <w:p w:rsidR="001622DA" w:rsidRPr="0005049C" w:rsidRDefault="001622DA" w:rsidP="001622DA">
      <w:pPr>
        <w:rPr>
          <w:rFonts w:ascii="BBVABentonSans" w:eastAsia="MS Gothic" w:hAnsi="BBVABentonSans"/>
          <w:sz w:val="22"/>
          <w:szCs w:val="22"/>
        </w:rPr>
      </w:pPr>
    </w:p>
    <w:p w:rsidR="001622DA" w:rsidRPr="0005049C" w:rsidRDefault="001622DA" w:rsidP="001622DA">
      <w:pPr>
        <w:jc w:val="center"/>
        <w:rPr>
          <w:rFonts w:ascii="BBVABentonSans" w:hAnsi="BBVABentonSans"/>
          <w:b/>
          <w:spacing w:val="20"/>
          <w:w w:val="150"/>
          <w:sz w:val="24"/>
        </w:rPr>
      </w:pPr>
      <w:r w:rsidRPr="0005049C">
        <w:rPr>
          <w:rFonts w:ascii="BBVABentonSans" w:hAnsi="BBVABentonSans"/>
          <w:b/>
          <w:spacing w:val="20"/>
          <w:w w:val="150"/>
          <w:sz w:val="24"/>
        </w:rPr>
        <w:t>ビルバオ・ビスカヤ・アルヘンタリア銀行</w:t>
      </w:r>
    </w:p>
    <w:p w:rsidR="00C13F58" w:rsidRPr="0005049C" w:rsidRDefault="00537914" w:rsidP="00CF2A35">
      <w:pPr>
        <w:jc w:val="center"/>
        <w:rPr>
          <w:rFonts w:ascii="BBVABentonSans" w:hAnsi="BBVABentonSans"/>
          <w:b/>
          <w:spacing w:val="20"/>
          <w:w w:val="150"/>
          <w:sz w:val="24"/>
        </w:rPr>
      </w:pPr>
      <w:r w:rsidRPr="0005049C">
        <w:rPr>
          <w:rFonts w:ascii="BBVABentonSans" w:hAnsi="BBVABentonSans"/>
          <w:b/>
          <w:spacing w:val="20"/>
          <w:w w:val="150"/>
          <w:sz w:val="24"/>
        </w:rPr>
        <w:t>東京支店</w:t>
      </w:r>
    </w:p>
    <w:p w:rsidR="001622DA" w:rsidRPr="0005049C" w:rsidRDefault="00C13F58" w:rsidP="00CF2A35">
      <w:pPr>
        <w:jc w:val="center"/>
        <w:rPr>
          <w:rFonts w:ascii="BBVABentonSans" w:hAnsi="BBVABentonSans"/>
          <w:sz w:val="22"/>
          <w:szCs w:val="22"/>
        </w:rPr>
      </w:pPr>
      <w:r w:rsidRPr="0005049C">
        <w:rPr>
          <w:rFonts w:ascii="BBVABentonSans" w:hAnsi="BBVABentonSans"/>
          <w:b/>
          <w:spacing w:val="20"/>
          <w:w w:val="150"/>
          <w:sz w:val="24"/>
        </w:rPr>
        <w:t>(BBVA</w:t>
      </w:r>
      <w:r w:rsidRPr="0005049C">
        <w:rPr>
          <w:rFonts w:ascii="BBVABentonSans" w:hAnsi="BBVABentonSans"/>
          <w:b/>
          <w:spacing w:val="20"/>
          <w:w w:val="150"/>
          <w:sz w:val="24"/>
        </w:rPr>
        <w:t>東京支店</w:t>
      </w:r>
      <w:r w:rsidRPr="0005049C">
        <w:rPr>
          <w:rFonts w:ascii="BBVABentonSans" w:hAnsi="BBVABentonSans"/>
          <w:b/>
          <w:spacing w:val="20"/>
          <w:w w:val="150"/>
          <w:sz w:val="24"/>
        </w:rPr>
        <w:t>)</w:t>
      </w:r>
      <w:r w:rsidR="001622DA" w:rsidRPr="0005049C">
        <w:rPr>
          <w:rFonts w:ascii="BBVABentonSans" w:hAnsi="BBVABentonSans"/>
          <w:b/>
          <w:spacing w:val="20"/>
          <w:w w:val="150"/>
          <w:sz w:val="28"/>
          <w:szCs w:val="28"/>
        </w:rPr>
        <w:br w:type="page"/>
      </w:r>
    </w:p>
    <w:p w:rsidR="001622DA" w:rsidRPr="0005049C" w:rsidRDefault="001622DA" w:rsidP="001622DA">
      <w:pPr>
        <w:jc w:val="center"/>
        <w:rPr>
          <w:rFonts w:ascii="BBVABentonSans" w:hAnsi="BBVABentonSans"/>
          <w:b/>
          <w:sz w:val="22"/>
          <w:szCs w:val="22"/>
        </w:rPr>
      </w:pPr>
      <w:r w:rsidRPr="0005049C">
        <w:rPr>
          <w:rFonts w:ascii="BBVABentonSans" w:hAnsi="BBVABentonSans"/>
          <w:b/>
          <w:sz w:val="22"/>
          <w:szCs w:val="22"/>
        </w:rPr>
        <w:lastRenderedPageBreak/>
        <w:t>目次</w:t>
      </w:r>
    </w:p>
    <w:p w:rsidR="001622DA" w:rsidRPr="0005049C" w:rsidRDefault="001622DA" w:rsidP="001622DA">
      <w:pPr>
        <w:rPr>
          <w:rFonts w:ascii="BBVABentonSans" w:hAnsi="BBVABentonSans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797"/>
        <w:gridCol w:w="708"/>
      </w:tblGrid>
      <w:tr w:rsidR="000F02E5" w:rsidRPr="0005049C" w:rsidTr="00A82490">
        <w:tc>
          <w:tcPr>
            <w:tcW w:w="7797" w:type="dxa"/>
            <w:shd w:val="clear" w:color="auto" w:fill="auto"/>
          </w:tcPr>
          <w:p w:rsidR="000F02E5" w:rsidRPr="0005049C" w:rsidRDefault="000F02E5" w:rsidP="005548D7">
            <w:pPr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I.</w:t>
            </w:r>
            <w:r w:rsidR="005548D7" w:rsidRPr="0005049C">
              <w:rPr>
                <w:rFonts w:ascii="BBVABentonSans" w:hAnsi="BBVABentonSans"/>
                <w:szCs w:val="21"/>
              </w:rPr>
              <w:t xml:space="preserve">　</w:t>
            </w:r>
            <w:r w:rsidR="00CB556E" w:rsidRPr="0005049C">
              <w:rPr>
                <w:rFonts w:ascii="BBVABentonSans" w:hAnsi="BBVABentonSans"/>
                <w:szCs w:val="21"/>
              </w:rPr>
              <w:t>BBVA</w:t>
            </w:r>
            <w:r w:rsidRPr="0005049C">
              <w:rPr>
                <w:rFonts w:ascii="BBVABentonSans" w:hAnsi="BBVABentonSans"/>
                <w:szCs w:val="21"/>
              </w:rPr>
              <w:t>東京支店に係る事項</w:t>
            </w:r>
          </w:p>
        </w:tc>
        <w:tc>
          <w:tcPr>
            <w:tcW w:w="708" w:type="dxa"/>
            <w:shd w:val="clear" w:color="auto" w:fill="auto"/>
          </w:tcPr>
          <w:p w:rsidR="000F02E5" w:rsidRPr="0005049C" w:rsidRDefault="000F02E5" w:rsidP="001622DA">
            <w:pPr>
              <w:rPr>
                <w:rFonts w:ascii="BBVABentonSans" w:hAnsi="BBVABentonSans"/>
                <w:szCs w:val="21"/>
              </w:rPr>
            </w:pPr>
          </w:p>
        </w:tc>
      </w:tr>
      <w:tr w:rsidR="000F02E5" w:rsidRPr="0005049C" w:rsidTr="00A82490">
        <w:tc>
          <w:tcPr>
            <w:tcW w:w="7797" w:type="dxa"/>
            <w:shd w:val="clear" w:color="auto" w:fill="auto"/>
          </w:tcPr>
          <w:p w:rsidR="000F02E5" w:rsidRPr="0005049C" w:rsidRDefault="000F02E5" w:rsidP="00177E58">
            <w:pPr>
              <w:ind w:firstLine="720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支店の概要</w:t>
            </w:r>
          </w:p>
        </w:tc>
        <w:tc>
          <w:tcPr>
            <w:tcW w:w="708" w:type="dxa"/>
            <w:shd w:val="clear" w:color="auto" w:fill="auto"/>
          </w:tcPr>
          <w:p w:rsidR="000F02E5" w:rsidRPr="0005049C" w:rsidRDefault="00B213C9" w:rsidP="00177E58">
            <w:pPr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3</w:t>
            </w:r>
          </w:p>
        </w:tc>
      </w:tr>
      <w:tr w:rsidR="000F02E5" w:rsidRPr="0005049C" w:rsidTr="00A82490">
        <w:tc>
          <w:tcPr>
            <w:tcW w:w="7797" w:type="dxa"/>
            <w:shd w:val="clear" w:color="auto" w:fill="auto"/>
          </w:tcPr>
          <w:p w:rsidR="000F02E5" w:rsidRPr="0005049C" w:rsidRDefault="000F02E5" w:rsidP="00177E58">
            <w:pPr>
              <w:ind w:firstLine="720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支店の業務内容</w:t>
            </w:r>
          </w:p>
        </w:tc>
        <w:tc>
          <w:tcPr>
            <w:tcW w:w="708" w:type="dxa"/>
            <w:shd w:val="clear" w:color="auto" w:fill="auto"/>
          </w:tcPr>
          <w:p w:rsidR="000F02E5" w:rsidRPr="0005049C" w:rsidRDefault="00B213C9" w:rsidP="00177E58">
            <w:pPr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4</w:t>
            </w:r>
          </w:p>
        </w:tc>
      </w:tr>
      <w:tr w:rsidR="000F02E5" w:rsidRPr="0005049C" w:rsidTr="00A82490">
        <w:tc>
          <w:tcPr>
            <w:tcW w:w="7797" w:type="dxa"/>
            <w:shd w:val="clear" w:color="auto" w:fill="auto"/>
          </w:tcPr>
          <w:p w:rsidR="000F02E5" w:rsidRPr="0005049C" w:rsidRDefault="000F02E5" w:rsidP="00177E58">
            <w:pPr>
              <w:ind w:firstLine="720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支店の事業概況</w:t>
            </w:r>
          </w:p>
        </w:tc>
        <w:tc>
          <w:tcPr>
            <w:tcW w:w="708" w:type="dxa"/>
            <w:shd w:val="clear" w:color="auto" w:fill="auto"/>
          </w:tcPr>
          <w:p w:rsidR="000F02E5" w:rsidRPr="0005049C" w:rsidRDefault="00B213C9" w:rsidP="00177E58">
            <w:pPr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5</w:t>
            </w:r>
          </w:p>
        </w:tc>
      </w:tr>
      <w:tr w:rsidR="000F02E5" w:rsidRPr="0005049C" w:rsidTr="00A82490">
        <w:tc>
          <w:tcPr>
            <w:tcW w:w="7797" w:type="dxa"/>
            <w:shd w:val="clear" w:color="auto" w:fill="auto"/>
          </w:tcPr>
          <w:p w:rsidR="000F02E5" w:rsidRPr="0005049C" w:rsidRDefault="000F02E5">
            <w:pPr>
              <w:ind w:firstLine="720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貸借対照表</w:t>
            </w:r>
            <w:r w:rsidR="0066647F" w:rsidRPr="0005049C">
              <w:rPr>
                <w:rFonts w:ascii="BBVABentonSans" w:hAnsi="BBVABentonSans"/>
                <w:szCs w:val="21"/>
              </w:rPr>
              <w:t>（</w:t>
            </w:r>
            <w:r w:rsidR="00F71C1E" w:rsidRPr="0005049C">
              <w:rPr>
                <w:rFonts w:ascii="BBVABentonSans" w:hAnsi="BBVABentonSans"/>
                <w:szCs w:val="21"/>
              </w:rPr>
              <w:t>202</w:t>
            </w:r>
            <w:r w:rsidR="00FF7239" w:rsidRPr="0005049C">
              <w:rPr>
                <w:rFonts w:ascii="BBVABentonSans" w:hAnsi="BBVABentonSans"/>
                <w:szCs w:val="21"/>
              </w:rPr>
              <w:t>4</w:t>
            </w:r>
            <w:r w:rsidR="0066647F" w:rsidRPr="0005049C">
              <w:rPr>
                <w:rFonts w:ascii="BBVABentonSans" w:hAnsi="BBVABentonSans"/>
                <w:szCs w:val="21"/>
              </w:rPr>
              <w:t>年</w:t>
            </w:r>
            <w:r w:rsidR="00DE7B4A" w:rsidRPr="0005049C">
              <w:rPr>
                <w:rFonts w:ascii="BBVABentonSans" w:hAnsi="BBVABentonSans"/>
                <w:szCs w:val="21"/>
              </w:rPr>
              <w:t>12</w:t>
            </w:r>
            <w:r w:rsidR="0066647F" w:rsidRPr="0005049C">
              <w:rPr>
                <w:rFonts w:ascii="BBVABentonSans" w:hAnsi="BBVABentonSans"/>
                <w:szCs w:val="21"/>
              </w:rPr>
              <w:t>月</w:t>
            </w:r>
            <w:r w:rsidR="008629E0" w:rsidRPr="0005049C">
              <w:rPr>
                <w:rFonts w:ascii="BBVABentonSans" w:hAnsi="BBVABentonSans"/>
                <w:szCs w:val="21"/>
              </w:rPr>
              <w:t>3</w:t>
            </w:r>
            <w:r w:rsidR="00DE7B4A" w:rsidRPr="0005049C">
              <w:rPr>
                <w:rFonts w:ascii="BBVABentonSans" w:hAnsi="BBVABentonSans"/>
                <w:szCs w:val="21"/>
              </w:rPr>
              <w:t>1</w:t>
            </w:r>
            <w:r w:rsidR="0066647F" w:rsidRPr="0005049C">
              <w:rPr>
                <w:rFonts w:ascii="BBVABentonSans" w:hAnsi="BBVABentonSans"/>
                <w:szCs w:val="21"/>
              </w:rPr>
              <w:t>日現在）</w:t>
            </w:r>
          </w:p>
        </w:tc>
        <w:tc>
          <w:tcPr>
            <w:tcW w:w="708" w:type="dxa"/>
            <w:shd w:val="clear" w:color="auto" w:fill="auto"/>
          </w:tcPr>
          <w:p w:rsidR="000F02E5" w:rsidRPr="0005049C" w:rsidRDefault="00B213C9" w:rsidP="00045F5C">
            <w:pPr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6</w:t>
            </w:r>
          </w:p>
        </w:tc>
      </w:tr>
      <w:tr w:rsidR="000F02E5" w:rsidRPr="0005049C" w:rsidTr="00A82490">
        <w:tc>
          <w:tcPr>
            <w:tcW w:w="7797" w:type="dxa"/>
            <w:shd w:val="clear" w:color="auto" w:fill="auto"/>
          </w:tcPr>
          <w:p w:rsidR="000F02E5" w:rsidRPr="0005049C" w:rsidRDefault="000F02E5" w:rsidP="00DE7B4A">
            <w:pPr>
              <w:ind w:firstLine="720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損益計算書</w:t>
            </w:r>
            <w:r w:rsidR="0066647F" w:rsidRPr="0005049C">
              <w:rPr>
                <w:rFonts w:ascii="BBVABentonSans" w:hAnsi="BBVABentonSans"/>
                <w:szCs w:val="21"/>
              </w:rPr>
              <w:t>（</w:t>
            </w:r>
            <w:r w:rsidR="00F71C1E" w:rsidRPr="0005049C">
              <w:rPr>
                <w:rFonts w:ascii="BBVABentonSans" w:hAnsi="BBVABentonSans"/>
                <w:szCs w:val="21"/>
              </w:rPr>
              <w:t>202</w:t>
            </w:r>
            <w:r w:rsidR="00FF7239" w:rsidRPr="0005049C">
              <w:rPr>
                <w:rFonts w:ascii="BBVABentonSans" w:hAnsi="BBVABentonSans"/>
                <w:szCs w:val="21"/>
              </w:rPr>
              <w:t>4</w:t>
            </w:r>
            <w:r w:rsidR="0066647F" w:rsidRPr="0005049C">
              <w:rPr>
                <w:rFonts w:ascii="BBVABentonSans" w:hAnsi="BBVABentonSans"/>
                <w:szCs w:val="21"/>
              </w:rPr>
              <w:t>年</w:t>
            </w:r>
            <w:r w:rsidR="00FD1958" w:rsidRPr="0005049C">
              <w:rPr>
                <w:rFonts w:ascii="BBVABentonSans" w:hAnsi="BBVABentonSans"/>
                <w:szCs w:val="21"/>
              </w:rPr>
              <w:t>1</w:t>
            </w:r>
            <w:r w:rsidR="0066647F" w:rsidRPr="0005049C">
              <w:rPr>
                <w:rFonts w:ascii="BBVABentonSans" w:hAnsi="BBVABentonSans"/>
                <w:szCs w:val="21"/>
              </w:rPr>
              <w:t>月</w:t>
            </w:r>
            <w:r w:rsidR="0066647F" w:rsidRPr="0005049C">
              <w:rPr>
                <w:rFonts w:ascii="BBVABentonSans" w:hAnsi="BBVABentonSans"/>
                <w:szCs w:val="21"/>
              </w:rPr>
              <w:t>1</w:t>
            </w:r>
            <w:r w:rsidR="0066647F" w:rsidRPr="0005049C">
              <w:rPr>
                <w:rFonts w:ascii="BBVABentonSans" w:hAnsi="BBVABentonSans"/>
                <w:szCs w:val="21"/>
              </w:rPr>
              <w:t>日から</w:t>
            </w:r>
            <w:r w:rsidR="008629E0" w:rsidRPr="0005049C">
              <w:rPr>
                <w:rFonts w:ascii="BBVABentonSans" w:hAnsi="BBVABentonSans"/>
                <w:szCs w:val="21"/>
              </w:rPr>
              <w:t>202</w:t>
            </w:r>
            <w:r w:rsidR="00FF7239" w:rsidRPr="0005049C">
              <w:rPr>
                <w:rFonts w:ascii="BBVABentonSans" w:hAnsi="BBVABentonSans"/>
                <w:szCs w:val="21"/>
              </w:rPr>
              <w:t>4</w:t>
            </w:r>
            <w:r w:rsidR="00FD1958" w:rsidRPr="0005049C">
              <w:rPr>
                <w:rFonts w:ascii="BBVABentonSans" w:hAnsi="BBVABentonSans"/>
                <w:szCs w:val="21"/>
              </w:rPr>
              <w:t>年</w:t>
            </w:r>
            <w:r w:rsidR="00DE7B4A" w:rsidRPr="0005049C">
              <w:rPr>
                <w:rFonts w:ascii="BBVABentonSans" w:hAnsi="BBVABentonSans"/>
                <w:szCs w:val="21"/>
              </w:rPr>
              <w:t>12</w:t>
            </w:r>
            <w:r w:rsidR="0066647F" w:rsidRPr="0005049C">
              <w:rPr>
                <w:rFonts w:ascii="BBVABentonSans" w:hAnsi="BBVABentonSans"/>
                <w:szCs w:val="21"/>
              </w:rPr>
              <w:t>月</w:t>
            </w:r>
            <w:r w:rsidR="008629E0" w:rsidRPr="0005049C">
              <w:rPr>
                <w:rFonts w:ascii="BBVABentonSans" w:hAnsi="BBVABentonSans"/>
                <w:szCs w:val="21"/>
              </w:rPr>
              <w:t>3</w:t>
            </w:r>
            <w:r w:rsidR="00DE7B4A" w:rsidRPr="0005049C">
              <w:rPr>
                <w:rFonts w:ascii="BBVABentonSans" w:hAnsi="BBVABentonSans"/>
                <w:szCs w:val="21"/>
              </w:rPr>
              <w:t>1</w:t>
            </w:r>
            <w:r w:rsidR="0066647F" w:rsidRPr="0005049C">
              <w:rPr>
                <w:rFonts w:ascii="BBVABentonSans" w:hAnsi="BBVABentonSans"/>
                <w:szCs w:val="21"/>
              </w:rPr>
              <w:t>日）</w:t>
            </w:r>
            <w:r w:rsidRPr="0005049C">
              <w:rPr>
                <w:rFonts w:ascii="BBVABentonSans" w:hAnsi="BBVABentonSans"/>
                <w:szCs w:val="21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</w:tcPr>
          <w:p w:rsidR="000F02E5" w:rsidRPr="0005049C" w:rsidRDefault="00B33E71" w:rsidP="00B33E71">
            <w:pPr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7</w:t>
            </w:r>
          </w:p>
        </w:tc>
      </w:tr>
      <w:tr w:rsidR="0066647F" w:rsidRPr="0005049C" w:rsidTr="00A82490">
        <w:tc>
          <w:tcPr>
            <w:tcW w:w="7797" w:type="dxa"/>
            <w:shd w:val="clear" w:color="auto" w:fill="auto"/>
          </w:tcPr>
          <w:p w:rsidR="0066647F" w:rsidRPr="0005049C" w:rsidRDefault="0066647F">
            <w:pPr>
              <w:ind w:firstLine="720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貸借対照表（</w:t>
            </w:r>
            <w:r w:rsidR="008629E0" w:rsidRPr="0005049C">
              <w:rPr>
                <w:rFonts w:ascii="BBVABentonSans" w:hAnsi="BBVABentonSans"/>
                <w:szCs w:val="21"/>
              </w:rPr>
              <w:t>202</w:t>
            </w:r>
            <w:r w:rsidR="00FF7239" w:rsidRPr="0005049C">
              <w:rPr>
                <w:rFonts w:ascii="BBVABentonSans" w:hAnsi="BBVABentonSans"/>
                <w:szCs w:val="21"/>
              </w:rPr>
              <w:t>3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  <w:r w:rsidR="00DE7B4A" w:rsidRPr="0005049C">
              <w:rPr>
                <w:rFonts w:ascii="BBVABentonSans" w:hAnsi="BBVABentonSans"/>
                <w:szCs w:val="21"/>
              </w:rPr>
              <w:t>12</w:t>
            </w:r>
            <w:r w:rsidRPr="0005049C">
              <w:rPr>
                <w:rFonts w:ascii="BBVABentonSans" w:hAnsi="BBVABentonSans"/>
                <w:szCs w:val="21"/>
              </w:rPr>
              <w:t>月</w:t>
            </w:r>
            <w:r w:rsidR="008629E0" w:rsidRPr="0005049C">
              <w:rPr>
                <w:rFonts w:ascii="BBVABentonSans" w:hAnsi="BBVABentonSans"/>
                <w:szCs w:val="21"/>
              </w:rPr>
              <w:t>3</w:t>
            </w:r>
            <w:r w:rsidR="00DE7B4A" w:rsidRPr="0005049C">
              <w:rPr>
                <w:rFonts w:ascii="BBVABentonSans" w:hAnsi="BBVABentonSans"/>
                <w:szCs w:val="21"/>
              </w:rPr>
              <w:t>1</w:t>
            </w:r>
            <w:r w:rsidRPr="0005049C">
              <w:rPr>
                <w:rFonts w:ascii="BBVABentonSans" w:hAnsi="BBVABentonSans"/>
                <w:szCs w:val="21"/>
              </w:rPr>
              <w:t>日現在）</w:t>
            </w:r>
          </w:p>
        </w:tc>
        <w:tc>
          <w:tcPr>
            <w:tcW w:w="708" w:type="dxa"/>
            <w:shd w:val="clear" w:color="auto" w:fill="auto"/>
          </w:tcPr>
          <w:p w:rsidR="0066647F" w:rsidRPr="0005049C" w:rsidRDefault="00B213C9" w:rsidP="00177E58">
            <w:pPr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9</w:t>
            </w:r>
          </w:p>
        </w:tc>
      </w:tr>
      <w:tr w:rsidR="0066647F" w:rsidRPr="0005049C" w:rsidTr="00A82490">
        <w:tc>
          <w:tcPr>
            <w:tcW w:w="7797" w:type="dxa"/>
            <w:shd w:val="clear" w:color="auto" w:fill="auto"/>
          </w:tcPr>
          <w:p w:rsidR="0066647F" w:rsidRPr="0005049C" w:rsidRDefault="0066647F" w:rsidP="00DE7B4A">
            <w:pPr>
              <w:ind w:firstLine="720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損益計算書（</w:t>
            </w:r>
            <w:r w:rsidR="008629E0" w:rsidRPr="0005049C">
              <w:rPr>
                <w:rFonts w:ascii="BBVABentonSans" w:hAnsi="BBVABentonSans"/>
                <w:szCs w:val="21"/>
              </w:rPr>
              <w:t>202</w:t>
            </w:r>
            <w:r w:rsidR="00FF7239" w:rsidRPr="0005049C">
              <w:rPr>
                <w:rFonts w:ascii="BBVABentonSans" w:hAnsi="BBVABentonSans"/>
                <w:szCs w:val="21"/>
              </w:rPr>
              <w:t>3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  <w:r w:rsidR="007678A6" w:rsidRPr="0005049C">
              <w:rPr>
                <w:rFonts w:ascii="BBVABentonSans" w:hAnsi="BBVABentonSans"/>
                <w:szCs w:val="21"/>
              </w:rPr>
              <w:t>1</w:t>
            </w:r>
            <w:r w:rsidRPr="0005049C">
              <w:rPr>
                <w:rFonts w:ascii="BBVABentonSans" w:hAnsi="BBVABentonSans"/>
                <w:szCs w:val="21"/>
              </w:rPr>
              <w:t>月</w:t>
            </w:r>
            <w:r w:rsidRPr="0005049C">
              <w:rPr>
                <w:rFonts w:ascii="BBVABentonSans" w:hAnsi="BBVABentonSans"/>
                <w:szCs w:val="21"/>
              </w:rPr>
              <w:t>1</w:t>
            </w:r>
            <w:r w:rsidRPr="0005049C">
              <w:rPr>
                <w:rFonts w:ascii="BBVABentonSans" w:hAnsi="BBVABentonSans"/>
                <w:szCs w:val="21"/>
              </w:rPr>
              <w:t>日から</w:t>
            </w:r>
            <w:r w:rsidR="008629E0" w:rsidRPr="0005049C">
              <w:rPr>
                <w:rFonts w:ascii="BBVABentonSans" w:hAnsi="BBVABentonSans"/>
                <w:szCs w:val="21"/>
              </w:rPr>
              <w:t>202</w:t>
            </w:r>
            <w:r w:rsidR="00FF7239" w:rsidRPr="0005049C">
              <w:rPr>
                <w:rFonts w:ascii="BBVABentonSans" w:hAnsi="BBVABentonSans"/>
                <w:szCs w:val="21"/>
              </w:rPr>
              <w:t>3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  <w:r w:rsidR="00DE7B4A" w:rsidRPr="0005049C">
              <w:rPr>
                <w:rFonts w:ascii="BBVABentonSans" w:hAnsi="BBVABentonSans"/>
                <w:szCs w:val="21"/>
              </w:rPr>
              <w:t>12</w:t>
            </w:r>
            <w:r w:rsidRPr="0005049C">
              <w:rPr>
                <w:rFonts w:ascii="BBVABentonSans" w:hAnsi="BBVABentonSans"/>
                <w:szCs w:val="21"/>
              </w:rPr>
              <w:t>月</w:t>
            </w:r>
            <w:r w:rsidR="008629E0" w:rsidRPr="0005049C">
              <w:rPr>
                <w:rFonts w:ascii="BBVABentonSans" w:hAnsi="BBVABentonSans"/>
                <w:szCs w:val="21"/>
              </w:rPr>
              <w:t>3</w:t>
            </w:r>
            <w:r w:rsidR="00DE7B4A" w:rsidRPr="0005049C">
              <w:rPr>
                <w:rFonts w:ascii="BBVABentonSans" w:hAnsi="BBVABentonSans"/>
                <w:szCs w:val="21"/>
              </w:rPr>
              <w:t>1</w:t>
            </w:r>
            <w:r w:rsidRPr="0005049C">
              <w:rPr>
                <w:rFonts w:ascii="BBVABentonSans" w:hAnsi="BBVABentonSans"/>
                <w:szCs w:val="21"/>
              </w:rPr>
              <w:t>日）</w:t>
            </w:r>
          </w:p>
        </w:tc>
        <w:tc>
          <w:tcPr>
            <w:tcW w:w="708" w:type="dxa"/>
            <w:shd w:val="clear" w:color="auto" w:fill="auto"/>
          </w:tcPr>
          <w:p w:rsidR="0066647F" w:rsidRPr="0005049C" w:rsidRDefault="00B33E71" w:rsidP="00177E58">
            <w:pPr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10</w:t>
            </w:r>
          </w:p>
        </w:tc>
      </w:tr>
      <w:tr w:rsidR="0066647F" w:rsidRPr="0005049C" w:rsidTr="00A82490">
        <w:tc>
          <w:tcPr>
            <w:tcW w:w="7797" w:type="dxa"/>
            <w:shd w:val="clear" w:color="auto" w:fill="auto"/>
          </w:tcPr>
          <w:p w:rsidR="0066647F" w:rsidRPr="0005049C" w:rsidRDefault="0066647F" w:rsidP="001622DA">
            <w:pPr>
              <w:rPr>
                <w:rFonts w:ascii="BBVABentonSans" w:hAnsi="BBVABentonSans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66647F" w:rsidRPr="0005049C" w:rsidRDefault="0066647F" w:rsidP="00177E58">
            <w:pPr>
              <w:jc w:val="right"/>
              <w:rPr>
                <w:rFonts w:ascii="BBVABentonSans" w:hAnsi="BBVABentonSans"/>
                <w:szCs w:val="21"/>
              </w:rPr>
            </w:pPr>
          </w:p>
        </w:tc>
      </w:tr>
      <w:tr w:rsidR="0066647F" w:rsidRPr="0005049C" w:rsidTr="00A82490">
        <w:tc>
          <w:tcPr>
            <w:tcW w:w="7797" w:type="dxa"/>
            <w:shd w:val="clear" w:color="auto" w:fill="auto"/>
          </w:tcPr>
          <w:p w:rsidR="0066647F" w:rsidRPr="0005049C" w:rsidRDefault="0066647F" w:rsidP="005548D7">
            <w:pPr>
              <w:ind w:left="318" w:hanging="318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  <w:lang w:val="es-ES"/>
              </w:rPr>
              <w:t>II.</w:t>
            </w:r>
            <w:r w:rsidR="005548D7" w:rsidRPr="0005049C">
              <w:rPr>
                <w:rFonts w:ascii="BBVABentonSans" w:hAnsi="BBVABentonSans"/>
                <w:szCs w:val="21"/>
              </w:rPr>
              <w:t xml:space="preserve">　</w:t>
            </w:r>
            <w:r w:rsidR="00F158C8" w:rsidRPr="0005049C">
              <w:rPr>
                <w:rFonts w:ascii="BBVABentonSans" w:hAnsi="BBVABentonSans"/>
                <w:szCs w:val="21"/>
                <w:lang w:val="es-ES"/>
              </w:rPr>
              <w:t>Banco Bilbao Vizcaya Argentaria, S.A.</w:t>
            </w:r>
            <w:r w:rsidR="005548D7" w:rsidRPr="0005049C">
              <w:rPr>
                <w:rFonts w:ascii="BBVABentonSans" w:hAnsi="BBVABentonSans"/>
                <w:szCs w:val="21"/>
                <w:lang w:val="es-ES"/>
              </w:rPr>
              <w:t xml:space="preserve"> </w:t>
            </w:r>
            <w:r w:rsidRPr="0005049C">
              <w:rPr>
                <w:rFonts w:ascii="BBVABentonSans" w:hAnsi="BBVABentonSans"/>
                <w:szCs w:val="21"/>
                <w:lang w:val="es-ES"/>
              </w:rPr>
              <w:t>（</w:t>
            </w:r>
            <w:r w:rsidRPr="0005049C">
              <w:rPr>
                <w:rFonts w:ascii="BBVABentonSans" w:hAnsi="BBVABentonSans" w:cs="Arial"/>
                <w:szCs w:val="21"/>
                <w:lang w:val="es-ES"/>
              </w:rPr>
              <w:t>BBVA</w:t>
            </w:r>
            <w:r w:rsidRPr="0005049C">
              <w:rPr>
                <w:rFonts w:ascii="BBVABentonSans" w:hAnsi="BBVABentonSans"/>
                <w:szCs w:val="21"/>
                <w:lang w:val="es-ES"/>
              </w:rPr>
              <w:t>）</w:t>
            </w:r>
            <w:r w:rsidRPr="0005049C">
              <w:rPr>
                <w:rFonts w:ascii="BBVABentonSans" w:hAnsi="BBVABentonSans"/>
                <w:szCs w:val="21"/>
              </w:rPr>
              <w:t>に係る事項</w:t>
            </w:r>
          </w:p>
        </w:tc>
        <w:tc>
          <w:tcPr>
            <w:tcW w:w="708" w:type="dxa"/>
            <w:shd w:val="clear" w:color="auto" w:fill="auto"/>
          </w:tcPr>
          <w:p w:rsidR="0066647F" w:rsidRPr="0005049C" w:rsidRDefault="0066647F" w:rsidP="00177E58">
            <w:pPr>
              <w:jc w:val="right"/>
              <w:rPr>
                <w:rFonts w:ascii="BBVABentonSans" w:hAnsi="BBVABentonSans"/>
                <w:szCs w:val="21"/>
              </w:rPr>
            </w:pPr>
          </w:p>
        </w:tc>
      </w:tr>
      <w:tr w:rsidR="00DE7B4A" w:rsidRPr="0005049C" w:rsidTr="00A82490">
        <w:tc>
          <w:tcPr>
            <w:tcW w:w="7797" w:type="dxa"/>
            <w:shd w:val="clear" w:color="auto" w:fill="auto"/>
          </w:tcPr>
          <w:p w:rsidR="00DE7B4A" w:rsidRPr="0005049C" w:rsidRDefault="00DE7B4A" w:rsidP="00631F47">
            <w:pPr>
              <w:ind w:firstLine="720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BBVA</w:t>
            </w:r>
            <w:r w:rsidRPr="0005049C">
              <w:rPr>
                <w:rFonts w:ascii="BBVABentonSans" w:hAnsi="BBVABentonSans"/>
                <w:szCs w:val="21"/>
              </w:rPr>
              <w:t xml:space="preserve">の概要　　　　　　　　　　　　　　　　　　　　　　　　　　　　　　</w:t>
            </w:r>
          </w:p>
        </w:tc>
        <w:tc>
          <w:tcPr>
            <w:tcW w:w="708" w:type="dxa"/>
            <w:shd w:val="clear" w:color="auto" w:fill="auto"/>
          </w:tcPr>
          <w:p w:rsidR="00DE7B4A" w:rsidRPr="0005049C" w:rsidRDefault="00E659C2" w:rsidP="00B213C9">
            <w:pPr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12</w:t>
            </w:r>
          </w:p>
        </w:tc>
      </w:tr>
      <w:tr w:rsidR="00DE7B4A" w:rsidRPr="0005049C" w:rsidTr="00A82490">
        <w:tc>
          <w:tcPr>
            <w:tcW w:w="7797" w:type="dxa"/>
            <w:shd w:val="clear" w:color="auto" w:fill="auto"/>
          </w:tcPr>
          <w:p w:rsidR="00DE7B4A" w:rsidRPr="0005049C" w:rsidRDefault="00DE7B4A" w:rsidP="00DC6E4E">
            <w:pPr>
              <w:ind w:firstLine="720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BBVA</w:t>
            </w:r>
            <w:r w:rsidRPr="0005049C">
              <w:rPr>
                <w:rFonts w:ascii="BBVABentonSans" w:hAnsi="BBVABentonSans"/>
                <w:szCs w:val="21"/>
              </w:rPr>
              <w:t xml:space="preserve">の事業概況　　　　　　　　　　　　　　　　　　　　　　　　　　　　　　</w:t>
            </w:r>
          </w:p>
        </w:tc>
        <w:tc>
          <w:tcPr>
            <w:tcW w:w="708" w:type="dxa"/>
            <w:shd w:val="clear" w:color="auto" w:fill="auto"/>
          </w:tcPr>
          <w:p w:rsidR="00DE7B4A" w:rsidRPr="0005049C" w:rsidRDefault="00E659C2" w:rsidP="00B213C9">
            <w:pPr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</w:t>
            </w:r>
            <w:r w:rsidR="00D9432A" w:rsidRPr="0005049C">
              <w:rPr>
                <w:rFonts w:ascii="BBVABentonSans" w:hAnsi="BBVABentonSans"/>
                <w:szCs w:val="21"/>
              </w:rPr>
              <w:t>5</w:t>
            </w:r>
          </w:p>
        </w:tc>
      </w:tr>
      <w:tr w:rsidR="00DE7B4A" w:rsidRPr="0005049C" w:rsidTr="00A82490">
        <w:tc>
          <w:tcPr>
            <w:tcW w:w="7797" w:type="dxa"/>
            <w:shd w:val="clear" w:color="auto" w:fill="auto"/>
          </w:tcPr>
          <w:p w:rsidR="00DE7B4A" w:rsidRPr="0005049C" w:rsidRDefault="00DE7B4A" w:rsidP="00DC6E4E">
            <w:pPr>
              <w:ind w:firstLine="720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BBVA</w:t>
            </w:r>
            <w:r w:rsidRPr="0005049C">
              <w:rPr>
                <w:rFonts w:ascii="BBVABentonSans" w:hAnsi="BBVABentonSans"/>
                <w:szCs w:val="21"/>
              </w:rPr>
              <w:t xml:space="preserve">の沿革　　　　　　　　　　　　　　　　　　　　　　　　　　　　　　</w:t>
            </w:r>
          </w:p>
        </w:tc>
        <w:tc>
          <w:tcPr>
            <w:tcW w:w="708" w:type="dxa"/>
            <w:shd w:val="clear" w:color="auto" w:fill="auto"/>
          </w:tcPr>
          <w:p w:rsidR="00DE7B4A" w:rsidRPr="0005049C" w:rsidRDefault="00E659C2" w:rsidP="00B213C9">
            <w:pPr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</w:t>
            </w:r>
            <w:r w:rsidR="00D9432A" w:rsidRPr="0005049C">
              <w:rPr>
                <w:rFonts w:ascii="BBVABentonSans" w:hAnsi="BBVABentonSans"/>
                <w:szCs w:val="21"/>
              </w:rPr>
              <w:t>7</w:t>
            </w:r>
          </w:p>
        </w:tc>
      </w:tr>
      <w:tr w:rsidR="00DE7B4A" w:rsidRPr="0005049C" w:rsidTr="00A82490">
        <w:trPr>
          <w:trHeight w:val="345"/>
        </w:trPr>
        <w:tc>
          <w:tcPr>
            <w:tcW w:w="7797" w:type="dxa"/>
            <w:shd w:val="clear" w:color="auto" w:fill="auto"/>
          </w:tcPr>
          <w:p w:rsidR="00DE7B4A" w:rsidRPr="0005049C" w:rsidRDefault="00DE7B4A" w:rsidP="00DC6E4E">
            <w:pPr>
              <w:ind w:firstLine="720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BBVA</w:t>
            </w:r>
            <w:r w:rsidRPr="0005049C">
              <w:rPr>
                <w:rFonts w:ascii="BBVABentonSans" w:hAnsi="BBVABentonSans"/>
                <w:szCs w:val="21"/>
              </w:rPr>
              <w:t xml:space="preserve">の投資等　　　　　　　　　　　　　　　　　　　　　　　　　　　</w:t>
            </w:r>
          </w:p>
        </w:tc>
        <w:tc>
          <w:tcPr>
            <w:tcW w:w="708" w:type="dxa"/>
            <w:shd w:val="clear" w:color="auto" w:fill="auto"/>
          </w:tcPr>
          <w:p w:rsidR="001F2E3C" w:rsidRPr="0005049C" w:rsidRDefault="00D9432A" w:rsidP="001F2E3C">
            <w:pPr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18</w:t>
            </w:r>
          </w:p>
        </w:tc>
      </w:tr>
      <w:tr w:rsidR="001F2E3C" w:rsidRPr="0005049C" w:rsidTr="00A82490">
        <w:trPr>
          <w:trHeight w:val="242"/>
        </w:trPr>
        <w:tc>
          <w:tcPr>
            <w:tcW w:w="7797" w:type="dxa"/>
            <w:shd w:val="clear" w:color="auto" w:fill="auto"/>
          </w:tcPr>
          <w:p w:rsidR="001F2E3C" w:rsidRPr="0005049C" w:rsidRDefault="001F2E3C" w:rsidP="00974AED">
            <w:pPr>
              <w:ind w:firstLine="720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 xml:space="preserve">BBVA </w:t>
            </w:r>
            <w:r w:rsidRPr="0005049C">
              <w:rPr>
                <w:rFonts w:ascii="BBVABentonSans" w:hAnsi="BBVABentonSans"/>
                <w:szCs w:val="21"/>
              </w:rPr>
              <w:t xml:space="preserve">連結貸借対照表　　　　　　　　　　　　　　　　　</w:t>
            </w:r>
          </w:p>
        </w:tc>
        <w:tc>
          <w:tcPr>
            <w:tcW w:w="708" w:type="dxa"/>
            <w:shd w:val="clear" w:color="auto" w:fill="auto"/>
          </w:tcPr>
          <w:p w:rsidR="001F2E3C" w:rsidRPr="0005049C" w:rsidRDefault="00E659C2" w:rsidP="00F9034E">
            <w:pPr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2</w:t>
            </w:r>
            <w:r w:rsidR="00D9432A" w:rsidRPr="0005049C">
              <w:rPr>
                <w:rFonts w:ascii="BBVABentonSans" w:hAnsi="BBVABentonSans"/>
                <w:szCs w:val="21"/>
              </w:rPr>
              <w:t>0</w:t>
            </w:r>
          </w:p>
        </w:tc>
      </w:tr>
      <w:tr w:rsidR="001F2E3C" w:rsidRPr="0005049C" w:rsidTr="00C6584D">
        <w:trPr>
          <w:trHeight w:val="330"/>
        </w:trPr>
        <w:tc>
          <w:tcPr>
            <w:tcW w:w="7797" w:type="dxa"/>
            <w:shd w:val="clear" w:color="auto" w:fill="auto"/>
          </w:tcPr>
          <w:p w:rsidR="001F2E3C" w:rsidRPr="0005049C" w:rsidRDefault="001F2E3C" w:rsidP="00974AED">
            <w:pPr>
              <w:ind w:firstLine="720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 xml:space="preserve">BBVA </w:t>
            </w:r>
            <w:r w:rsidRPr="0005049C">
              <w:rPr>
                <w:rFonts w:ascii="BBVABentonSans" w:hAnsi="BBVABentonSans"/>
                <w:szCs w:val="21"/>
              </w:rPr>
              <w:t xml:space="preserve">連結損益計算書　　　　　　　　　　　　　　　　　　　　　　　　　</w:t>
            </w:r>
          </w:p>
        </w:tc>
        <w:tc>
          <w:tcPr>
            <w:tcW w:w="708" w:type="dxa"/>
            <w:shd w:val="clear" w:color="auto" w:fill="auto"/>
          </w:tcPr>
          <w:p w:rsidR="001F2E3C" w:rsidRPr="0005049C" w:rsidRDefault="00E659C2" w:rsidP="00B33E71">
            <w:pPr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2</w:t>
            </w:r>
            <w:r w:rsidR="00D9432A" w:rsidRPr="0005049C">
              <w:rPr>
                <w:rFonts w:ascii="BBVABentonSans" w:hAnsi="BBVABentonSans"/>
                <w:szCs w:val="21"/>
              </w:rPr>
              <w:t>2</w:t>
            </w:r>
          </w:p>
        </w:tc>
      </w:tr>
    </w:tbl>
    <w:p w:rsidR="001F2E3C" w:rsidRPr="0005049C" w:rsidRDefault="001F2E3C" w:rsidP="00A82490">
      <w:pPr>
        <w:rPr>
          <w:rFonts w:ascii="BBVABentonSans" w:hAnsi="BBVABentonSans"/>
          <w:sz w:val="22"/>
          <w:szCs w:val="22"/>
        </w:rPr>
      </w:pPr>
    </w:p>
    <w:p w:rsidR="001F2E3C" w:rsidRPr="0005049C" w:rsidRDefault="001F2E3C">
      <w:pPr>
        <w:widowControl/>
        <w:jc w:val="left"/>
        <w:rPr>
          <w:rFonts w:ascii="BBVABentonSans" w:hAnsi="BBVABentonSans"/>
          <w:sz w:val="22"/>
          <w:szCs w:val="22"/>
        </w:rPr>
      </w:pPr>
      <w:r w:rsidRPr="0005049C">
        <w:rPr>
          <w:rFonts w:ascii="BBVABentonSans" w:hAnsi="BBVABentonSans"/>
          <w:sz w:val="22"/>
          <w:szCs w:val="22"/>
        </w:rPr>
        <w:br w:type="page"/>
      </w:r>
    </w:p>
    <w:p w:rsidR="00045F5C" w:rsidRPr="0005049C" w:rsidRDefault="00045F5C" w:rsidP="00C6584D">
      <w:pPr>
        <w:widowControl/>
        <w:jc w:val="left"/>
        <w:rPr>
          <w:rFonts w:ascii="BBVABentonSans" w:hAnsi="BBVABentonSans"/>
          <w:sz w:val="22"/>
          <w:szCs w:val="22"/>
        </w:rPr>
        <w:sectPr w:rsidR="00045F5C" w:rsidRPr="0005049C" w:rsidSect="00E35036">
          <w:footerReference w:type="default" r:id="rId9"/>
          <w:type w:val="continuous"/>
          <w:pgSz w:w="11906" w:h="16838"/>
          <w:pgMar w:top="1080" w:right="1646" w:bottom="1260" w:left="1701" w:header="851" w:footer="992" w:gutter="0"/>
          <w:pgNumType w:start="1"/>
          <w:cols w:space="425"/>
          <w:docGrid w:type="lines" w:linePitch="360"/>
        </w:sectPr>
      </w:pPr>
    </w:p>
    <w:p w:rsidR="00CF2A35" w:rsidRPr="0005049C" w:rsidRDefault="00CB556E" w:rsidP="000D5A2D">
      <w:pPr>
        <w:pStyle w:val="ListParagraph"/>
        <w:widowControl/>
        <w:numPr>
          <w:ilvl w:val="0"/>
          <w:numId w:val="15"/>
        </w:numPr>
        <w:ind w:left="564" w:hangingChars="140" w:hanging="564"/>
        <w:jc w:val="left"/>
        <w:rPr>
          <w:rFonts w:ascii="BBVABentonSans" w:hAnsi="BBVABentonSans"/>
          <w:b/>
          <w:spacing w:val="20"/>
          <w:w w:val="150"/>
          <w:sz w:val="24"/>
        </w:rPr>
      </w:pPr>
      <w:r w:rsidRPr="0005049C">
        <w:rPr>
          <w:rFonts w:ascii="BBVABentonSans" w:hAnsi="BBVABentonSans"/>
          <w:b/>
          <w:spacing w:val="20"/>
          <w:w w:val="150"/>
          <w:sz w:val="24"/>
        </w:rPr>
        <w:lastRenderedPageBreak/>
        <w:t>BBVA</w:t>
      </w:r>
      <w:r w:rsidR="00CF2A35" w:rsidRPr="0005049C">
        <w:rPr>
          <w:rFonts w:ascii="BBVABentonSans" w:hAnsi="BBVABentonSans"/>
          <w:b/>
          <w:spacing w:val="20"/>
          <w:w w:val="150"/>
          <w:sz w:val="24"/>
        </w:rPr>
        <w:t>東京支店に係る事項</w:t>
      </w:r>
      <w:r w:rsidR="00CF2A35" w:rsidRPr="0005049C">
        <w:rPr>
          <w:rFonts w:ascii="BBVABentonSans" w:hAnsi="BBVABentonSans"/>
          <w:b/>
          <w:spacing w:val="20"/>
          <w:w w:val="150"/>
          <w:sz w:val="24"/>
        </w:rPr>
        <w:tab/>
      </w:r>
    </w:p>
    <w:p w:rsidR="001C079C" w:rsidRPr="0005049C" w:rsidRDefault="001C079C" w:rsidP="00B348F9">
      <w:pPr>
        <w:widowControl/>
        <w:jc w:val="left"/>
        <w:rPr>
          <w:rFonts w:ascii="BBVABentonSans" w:hAnsi="BBVABentonSans"/>
          <w:b/>
          <w:spacing w:val="20"/>
          <w:w w:val="150"/>
          <w:sz w:val="24"/>
        </w:rPr>
      </w:pPr>
    </w:p>
    <w:p w:rsidR="001C079C" w:rsidRPr="0005049C" w:rsidRDefault="00FC5407" w:rsidP="000D5A2D">
      <w:pPr>
        <w:numPr>
          <w:ilvl w:val="0"/>
          <w:numId w:val="2"/>
        </w:numPr>
        <w:tabs>
          <w:tab w:val="clear" w:pos="825"/>
        </w:tabs>
        <w:ind w:left="423" w:hangingChars="105" w:hanging="423"/>
        <w:jc w:val="left"/>
        <w:rPr>
          <w:rFonts w:ascii="BBVABentonSans" w:hAnsi="BBVABentonSans"/>
          <w:b/>
          <w:spacing w:val="20"/>
          <w:w w:val="150"/>
          <w:sz w:val="24"/>
        </w:rPr>
      </w:pPr>
      <w:r w:rsidRPr="0005049C">
        <w:rPr>
          <w:rFonts w:ascii="BBVABentonSans" w:hAnsi="BBVABentonSans"/>
          <w:b/>
          <w:spacing w:val="20"/>
          <w:w w:val="150"/>
          <w:sz w:val="24"/>
        </w:rPr>
        <w:t>支店の概要</w:t>
      </w:r>
    </w:p>
    <w:p w:rsidR="001C079C" w:rsidRPr="0005049C" w:rsidRDefault="001C079C" w:rsidP="001C079C">
      <w:pPr>
        <w:jc w:val="left"/>
        <w:rPr>
          <w:rFonts w:ascii="BBVABentonSans" w:hAnsi="BBVABentonSans"/>
          <w:b/>
          <w:spacing w:val="20"/>
          <w:w w:val="150"/>
          <w:sz w:val="24"/>
        </w:rPr>
      </w:pPr>
    </w:p>
    <w:p w:rsidR="00141C87" w:rsidRPr="0005049C" w:rsidRDefault="00141C87" w:rsidP="00141C87">
      <w:pPr>
        <w:rPr>
          <w:rFonts w:ascii="BBVABentonSans" w:hAnsi="BBVABentonSans"/>
          <w:szCs w:val="21"/>
        </w:rPr>
      </w:pPr>
      <w:r w:rsidRPr="0005049C">
        <w:rPr>
          <w:rFonts w:ascii="Times New Roman" w:hAnsi="Times New Roman"/>
          <w:szCs w:val="21"/>
        </w:rPr>
        <w:t>○</w:t>
      </w:r>
      <w:r w:rsidRPr="0005049C">
        <w:rPr>
          <w:rFonts w:ascii="BBVABentonSans" w:hAnsi="BBVABentonSans"/>
          <w:szCs w:val="21"/>
        </w:rPr>
        <w:t>基本概要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528"/>
      </w:tblGrid>
      <w:tr w:rsidR="00141C87" w:rsidRPr="0005049C" w:rsidTr="000D5A2D">
        <w:tc>
          <w:tcPr>
            <w:tcW w:w="2977" w:type="dxa"/>
          </w:tcPr>
          <w:p w:rsidR="00141C87" w:rsidRPr="0005049C" w:rsidRDefault="00141C87" w:rsidP="00531FDB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和文名称</w:t>
            </w:r>
          </w:p>
        </w:tc>
        <w:tc>
          <w:tcPr>
            <w:tcW w:w="5528" w:type="dxa"/>
          </w:tcPr>
          <w:p w:rsidR="00141C87" w:rsidRPr="0005049C" w:rsidRDefault="00141C87" w:rsidP="00141C87">
            <w:pPr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ビルバオ・ビスカヤ・アルヘンタリア銀行東京支店</w:t>
            </w:r>
          </w:p>
        </w:tc>
      </w:tr>
      <w:tr w:rsidR="00141C87" w:rsidRPr="0005049C" w:rsidTr="000D5A2D">
        <w:tc>
          <w:tcPr>
            <w:tcW w:w="2977" w:type="dxa"/>
          </w:tcPr>
          <w:p w:rsidR="00141C87" w:rsidRPr="0005049C" w:rsidRDefault="00141C87" w:rsidP="00531FDB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支店所在地</w:t>
            </w:r>
          </w:p>
        </w:tc>
        <w:tc>
          <w:tcPr>
            <w:tcW w:w="5528" w:type="dxa"/>
          </w:tcPr>
          <w:p w:rsidR="00FF7239" w:rsidRPr="0005049C" w:rsidRDefault="00141C87" w:rsidP="00141C87">
            <w:pPr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東京都</w:t>
            </w:r>
            <w:r w:rsidR="00FF7239" w:rsidRPr="0005049C">
              <w:rPr>
                <w:rFonts w:ascii="BBVABentonSans" w:hAnsi="BBVABentonSans"/>
                <w:szCs w:val="21"/>
              </w:rPr>
              <w:t>中央区八重洲二丁目</w:t>
            </w:r>
            <w:r w:rsidR="00FF7239" w:rsidRPr="0005049C">
              <w:rPr>
                <w:rFonts w:ascii="BBVABentonSans" w:hAnsi="BBVABentonSans"/>
                <w:szCs w:val="21"/>
              </w:rPr>
              <w:t>1</w:t>
            </w:r>
            <w:r w:rsidR="00FF7239" w:rsidRPr="0005049C">
              <w:rPr>
                <w:rFonts w:ascii="BBVABentonSans" w:hAnsi="BBVABentonSans"/>
                <w:szCs w:val="21"/>
              </w:rPr>
              <w:t>番</w:t>
            </w:r>
            <w:r w:rsidR="00FF7239" w:rsidRPr="0005049C">
              <w:rPr>
                <w:rFonts w:ascii="BBVABentonSans" w:hAnsi="BBVABentonSans"/>
                <w:szCs w:val="21"/>
              </w:rPr>
              <w:t>1</w:t>
            </w:r>
            <w:r w:rsidR="00FF7239" w:rsidRPr="0005049C">
              <w:rPr>
                <w:rFonts w:ascii="BBVABentonSans" w:hAnsi="BBVABentonSans"/>
                <w:szCs w:val="21"/>
              </w:rPr>
              <w:t>号</w:t>
            </w:r>
          </w:p>
          <w:p w:rsidR="00FC5407" w:rsidRPr="0005049C" w:rsidRDefault="00FF7239" w:rsidP="00141C87">
            <w:pPr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 xml:space="preserve">YANMAR TOKYO </w:t>
            </w:r>
            <w:r w:rsidR="000C4D7E" w:rsidRPr="0005049C">
              <w:rPr>
                <w:rFonts w:ascii="BBVABentonSans" w:hAnsi="BBVABentonSans"/>
                <w:szCs w:val="21"/>
              </w:rPr>
              <w:t>7</w:t>
            </w:r>
            <w:r w:rsidR="00141C87" w:rsidRPr="0005049C">
              <w:rPr>
                <w:rFonts w:ascii="BBVABentonSans" w:hAnsi="BBVABentonSans"/>
                <w:szCs w:val="21"/>
              </w:rPr>
              <w:t>階</w:t>
            </w:r>
          </w:p>
        </w:tc>
      </w:tr>
      <w:tr w:rsidR="00A03A65" w:rsidRPr="0005049C" w:rsidTr="000D5A2D">
        <w:tc>
          <w:tcPr>
            <w:tcW w:w="2977" w:type="dxa"/>
          </w:tcPr>
          <w:p w:rsidR="00EE6375" w:rsidRPr="0005049C" w:rsidRDefault="00A03A65" w:rsidP="00531FDB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日本における代表者</w:t>
            </w:r>
          </w:p>
          <w:p w:rsidR="00A03A65" w:rsidRPr="0005049C" w:rsidRDefault="00C00473" w:rsidP="00531FDB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及び役職名</w:t>
            </w:r>
          </w:p>
        </w:tc>
        <w:tc>
          <w:tcPr>
            <w:tcW w:w="5528" w:type="dxa"/>
          </w:tcPr>
          <w:p w:rsidR="00C00473" w:rsidRPr="0005049C" w:rsidRDefault="00FC5407" w:rsidP="00A03A65">
            <w:pPr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龍　道夫</w:t>
            </w:r>
          </w:p>
          <w:p w:rsidR="00A03A65" w:rsidRPr="0005049C" w:rsidRDefault="006D1A73" w:rsidP="00A03A65">
            <w:pPr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日本における代表者・</w:t>
            </w:r>
            <w:r w:rsidR="001E2A13" w:rsidRPr="0005049C">
              <w:rPr>
                <w:rFonts w:ascii="BBVABentonSans" w:hAnsi="BBVABentonSans"/>
                <w:szCs w:val="21"/>
              </w:rPr>
              <w:t>東京</w:t>
            </w:r>
            <w:r w:rsidR="00C00473" w:rsidRPr="0005049C">
              <w:rPr>
                <w:rFonts w:ascii="BBVABentonSans" w:hAnsi="BBVABentonSans"/>
                <w:szCs w:val="21"/>
              </w:rPr>
              <w:t xml:space="preserve">支店長　</w:t>
            </w:r>
          </w:p>
        </w:tc>
      </w:tr>
      <w:tr w:rsidR="00141C87" w:rsidRPr="0005049C" w:rsidTr="000D5A2D">
        <w:tc>
          <w:tcPr>
            <w:tcW w:w="2977" w:type="dxa"/>
          </w:tcPr>
          <w:p w:rsidR="00141C87" w:rsidRPr="0005049C" w:rsidRDefault="00141C87" w:rsidP="00531FDB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銀行免許日</w:t>
            </w:r>
          </w:p>
        </w:tc>
        <w:tc>
          <w:tcPr>
            <w:tcW w:w="5528" w:type="dxa"/>
          </w:tcPr>
          <w:p w:rsidR="00141C87" w:rsidRPr="0005049C" w:rsidRDefault="00C472DC" w:rsidP="00141C87">
            <w:pPr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2005</w:t>
            </w:r>
            <w:r w:rsidR="00141C87" w:rsidRPr="0005049C">
              <w:rPr>
                <w:rFonts w:ascii="BBVABentonSans" w:hAnsi="BBVABentonSans"/>
                <w:szCs w:val="21"/>
              </w:rPr>
              <w:t>年</w:t>
            </w:r>
            <w:r w:rsidR="00ED4B7E" w:rsidRPr="0005049C">
              <w:rPr>
                <w:rFonts w:ascii="BBVABentonSans" w:hAnsi="BBVABentonSans"/>
                <w:szCs w:val="21"/>
              </w:rPr>
              <w:t>（平成</w:t>
            </w:r>
            <w:r w:rsidR="00ED4B7E" w:rsidRPr="0005049C">
              <w:rPr>
                <w:rFonts w:ascii="BBVABentonSans" w:hAnsi="BBVABentonSans"/>
                <w:szCs w:val="21"/>
              </w:rPr>
              <w:t>17</w:t>
            </w:r>
            <w:r w:rsidR="00ED4B7E" w:rsidRPr="0005049C">
              <w:rPr>
                <w:rFonts w:ascii="BBVABentonSans" w:hAnsi="BBVABentonSans"/>
                <w:szCs w:val="21"/>
              </w:rPr>
              <w:t>年）</w:t>
            </w:r>
            <w:r w:rsidRPr="0005049C">
              <w:rPr>
                <w:rFonts w:ascii="BBVABentonSans" w:hAnsi="BBVABentonSans"/>
                <w:szCs w:val="21"/>
              </w:rPr>
              <w:t>3</w:t>
            </w:r>
            <w:r w:rsidR="00141C87" w:rsidRPr="0005049C">
              <w:rPr>
                <w:rFonts w:ascii="BBVABentonSans" w:hAnsi="BBVABentonSans"/>
                <w:szCs w:val="21"/>
              </w:rPr>
              <w:t>月</w:t>
            </w:r>
            <w:r w:rsidRPr="0005049C">
              <w:rPr>
                <w:rFonts w:ascii="BBVABentonSans" w:hAnsi="BBVABentonSans"/>
                <w:szCs w:val="21"/>
              </w:rPr>
              <w:t>9</w:t>
            </w:r>
            <w:r w:rsidR="00141C87" w:rsidRPr="0005049C">
              <w:rPr>
                <w:rFonts w:ascii="BBVABentonSans" w:hAnsi="BBVABentonSans"/>
                <w:szCs w:val="21"/>
              </w:rPr>
              <w:t>日</w:t>
            </w:r>
            <w:r w:rsidR="00C00473" w:rsidRPr="0005049C">
              <w:rPr>
                <w:rFonts w:ascii="BBVABentonSans" w:hAnsi="BBVABentonSans"/>
                <w:szCs w:val="21"/>
              </w:rPr>
              <w:t xml:space="preserve">　</w:t>
            </w:r>
          </w:p>
        </w:tc>
      </w:tr>
      <w:tr w:rsidR="00141C87" w:rsidRPr="0005049C" w:rsidTr="000D5A2D">
        <w:tc>
          <w:tcPr>
            <w:tcW w:w="2977" w:type="dxa"/>
          </w:tcPr>
          <w:p w:rsidR="00141C87" w:rsidRPr="0005049C" w:rsidRDefault="00141C87" w:rsidP="00531FDB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支店開設日</w:t>
            </w:r>
          </w:p>
        </w:tc>
        <w:tc>
          <w:tcPr>
            <w:tcW w:w="5528" w:type="dxa"/>
          </w:tcPr>
          <w:p w:rsidR="00141C87" w:rsidRPr="0005049C" w:rsidRDefault="00C472DC" w:rsidP="00141C87">
            <w:pPr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2005</w:t>
            </w:r>
            <w:r w:rsidR="00141C87" w:rsidRPr="0005049C">
              <w:rPr>
                <w:rFonts w:ascii="BBVABentonSans" w:hAnsi="BBVABentonSans"/>
                <w:szCs w:val="21"/>
              </w:rPr>
              <w:t>年</w:t>
            </w:r>
            <w:r w:rsidRPr="0005049C">
              <w:rPr>
                <w:rFonts w:ascii="BBVABentonSans" w:hAnsi="BBVABentonSans"/>
                <w:szCs w:val="21"/>
              </w:rPr>
              <w:t>6</w:t>
            </w:r>
            <w:r w:rsidR="00141C87" w:rsidRPr="0005049C">
              <w:rPr>
                <w:rFonts w:ascii="BBVABentonSans" w:hAnsi="BBVABentonSans"/>
                <w:szCs w:val="21"/>
              </w:rPr>
              <w:t>月</w:t>
            </w:r>
            <w:r w:rsidRPr="0005049C">
              <w:rPr>
                <w:rFonts w:ascii="BBVABentonSans" w:hAnsi="BBVABentonSans"/>
                <w:szCs w:val="21"/>
              </w:rPr>
              <w:t>1</w:t>
            </w:r>
            <w:r w:rsidR="00141C87" w:rsidRPr="0005049C">
              <w:rPr>
                <w:rFonts w:ascii="BBVABentonSans" w:hAnsi="BBVABentonSans"/>
                <w:szCs w:val="21"/>
              </w:rPr>
              <w:t>日</w:t>
            </w:r>
          </w:p>
        </w:tc>
      </w:tr>
      <w:tr w:rsidR="00A03A65" w:rsidRPr="0005049C" w:rsidTr="000D5A2D">
        <w:tc>
          <w:tcPr>
            <w:tcW w:w="2977" w:type="dxa"/>
          </w:tcPr>
          <w:p w:rsidR="00A03A65" w:rsidRPr="0005049C" w:rsidRDefault="00A03A65" w:rsidP="00531FDB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登記和文名称</w:t>
            </w:r>
          </w:p>
        </w:tc>
        <w:tc>
          <w:tcPr>
            <w:tcW w:w="5528" w:type="dxa"/>
          </w:tcPr>
          <w:p w:rsidR="00A03A65" w:rsidRPr="0005049C" w:rsidRDefault="00C94135" w:rsidP="00A03A65">
            <w:pPr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バンコ・ビルバオ・ビスカヤ・アルヘンタリア・エス・エイ</w:t>
            </w:r>
            <w:r w:rsidR="00A03A65" w:rsidRPr="0005049C">
              <w:rPr>
                <w:rFonts w:ascii="BBVABentonSans" w:hAnsi="BBVABentonSans"/>
                <w:szCs w:val="21"/>
              </w:rPr>
              <w:t>（銀行）</w:t>
            </w:r>
          </w:p>
        </w:tc>
      </w:tr>
    </w:tbl>
    <w:p w:rsidR="00484376" w:rsidRPr="0005049C" w:rsidRDefault="00484376" w:rsidP="00141C87">
      <w:pPr>
        <w:rPr>
          <w:rFonts w:ascii="BBVABentonSans" w:hAnsi="BBVABentonSans"/>
          <w:szCs w:val="21"/>
        </w:rPr>
      </w:pPr>
    </w:p>
    <w:p w:rsidR="009C1604" w:rsidRPr="0005049C" w:rsidRDefault="009C1604" w:rsidP="00141C87">
      <w:pPr>
        <w:rPr>
          <w:rFonts w:ascii="BBVABentonSans" w:hAnsi="BBVABentonSans"/>
          <w:szCs w:val="21"/>
        </w:rPr>
      </w:pPr>
    </w:p>
    <w:p w:rsidR="00472664" w:rsidRPr="0005049C" w:rsidRDefault="00472664" w:rsidP="00472664">
      <w:pPr>
        <w:rPr>
          <w:rFonts w:ascii="BBVABentonSans" w:hAnsi="BBVABentonSans"/>
          <w:szCs w:val="21"/>
        </w:rPr>
      </w:pPr>
      <w:r w:rsidRPr="0005049C">
        <w:rPr>
          <w:rFonts w:ascii="Times New Roman" w:hAnsi="Times New Roman"/>
          <w:szCs w:val="21"/>
        </w:rPr>
        <w:t>○</w:t>
      </w:r>
      <w:r w:rsidRPr="0005049C">
        <w:rPr>
          <w:rFonts w:ascii="BBVABentonSans" w:hAnsi="BBVABentonSans"/>
          <w:szCs w:val="21"/>
        </w:rPr>
        <w:t>大株主の状況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261"/>
        <w:gridCol w:w="2268"/>
        <w:gridCol w:w="2409"/>
      </w:tblGrid>
      <w:tr w:rsidR="00472664" w:rsidRPr="0005049C" w:rsidTr="00472664">
        <w:tc>
          <w:tcPr>
            <w:tcW w:w="567" w:type="dxa"/>
          </w:tcPr>
          <w:p w:rsidR="00472664" w:rsidRPr="0005049C" w:rsidRDefault="00472664" w:rsidP="00472664">
            <w:pPr>
              <w:jc w:val="distribute"/>
              <w:rPr>
                <w:rFonts w:ascii="BBVABentonSans" w:hAnsi="BBVABentonSans"/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472664" w:rsidRPr="0005049C" w:rsidRDefault="00472664" w:rsidP="00472664">
            <w:pPr>
              <w:jc w:val="center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氏名又は名称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72664" w:rsidRPr="0005049C" w:rsidRDefault="00472664" w:rsidP="00472664">
            <w:pPr>
              <w:jc w:val="center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保有株式数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72664" w:rsidRPr="0005049C" w:rsidRDefault="00472664" w:rsidP="00472664">
            <w:pPr>
              <w:jc w:val="center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発行済株式の総数に占める保有株式の割合</w:t>
            </w:r>
          </w:p>
        </w:tc>
      </w:tr>
      <w:tr w:rsidR="00472664" w:rsidRPr="0005049C" w:rsidTr="00472664">
        <w:trPr>
          <w:trHeight w:val="584"/>
        </w:trPr>
        <w:tc>
          <w:tcPr>
            <w:tcW w:w="567" w:type="dxa"/>
          </w:tcPr>
          <w:p w:rsidR="00472664" w:rsidRPr="0005049C" w:rsidRDefault="00472664" w:rsidP="00472664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１</w:t>
            </w:r>
          </w:p>
        </w:tc>
        <w:tc>
          <w:tcPr>
            <w:tcW w:w="3261" w:type="dxa"/>
            <w:tcBorders>
              <w:tr2bl w:val="single" w:sz="4" w:space="0" w:color="auto"/>
            </w:tcBorders>
          </w:tcPr>
          <w:p w:rsidR="00472664" w:rsidRPr="0005049C" w:rsidRDefault="00472664" w:rsidP="00472664">
            <w:pPr>
              <w:jc w:val="left"/>
              <w:rPr>
                <w:rFonts w:ascii="BBVABentonSans" w:hAnsi="BBVABentonSans"/>
                <w:szCs w:val="21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472664" w:rsidRPr="0005049C" w:rsidRDefault="00472664" w:rsidP="00472664">
            <w:pPr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株</w:t>
            </w:r>
          </w:p>
        </w:tc>
        <w:tc>
          <w:tcPr>
            <w:tcW w:w="2409" w:type="dxa"/>
            <w:tcBorders>
              <w:tr2bl w:val="single" w:sz="4" w:space="0" w:color="auto"/>
            </w:tcBorders>
          </w:tcPr>
          <w:p w:rsidR="00472664" w:rsidRPr="0005049C" w:rsidRDefault="00472664" w:rsidP="00472664">
            <w:pPr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％</w:t>
            </w:r>
          </w:p>
        </w:tc>
      </w:tr>
    </w:tbl>
    <w:p w:rsidR="00472664" w:rsidRPr="0005049C" w:rsidRDefault="00472664" w:rsidP="00472664">
      <w:pPr>
        <w:rPr>
          <w:rFonts w:ascii="BBVABentonSans" w:hAnsi="BBVABentonSans"/>
          <w:szCs w:val="21"/>
        </w:rPr>
      </w:pPr>
    </w:p>
    <w:p w:rsidR="00472664" w:rsidRPr="0005049C" w:rsidRDefault="00472664" w:rsidP="00472664">
      <w:pPr>
        <w:rPr>
          <w:rFonts w:ascii="BBVABentonSans" w:hAnsi="BBVABentonSans"/>
          <w:noProof/>
          <w:sz w:val="22"/>
          <w:szCs w:val="22"/>
        </w:rPr>
      </w:pPr>
      <w:r w:rsidRPr="0005049C">
        <w:rPr>
          <w:rFonts w:ascii="BBVABentonSans" w:hAnsi="BBVABentonSans"/>
          <w:szCs w:val="21"/>
        </w:rPr>
        <w:t>当行では株主の氏名、保有株数等は公表しておりません。</w:t>
      </w:r>
    </w:p>
    <w:p w:rsidR="00FF7239" w:rsidRPr="0005049C" w:rsidRDefault="00FF7239">
      <w:pPr>
        <w:widowControl/>
        <w:jc w:val="left"/>
        <w:rPr>
          <w:rFonts w:ascii="BBVABentonSans" w:hAnsi="BBVABentonSans"/>
          <w:noProof/>
          <w:sz w:val="22"/>
          <w:szCs w:val="22"/>
        </w:rPr>
      </w:pPr>
      <w:r w:rsidRPr="0005049C">
        <w:rPr>
          <w:rFonts w:ascii="BBVABentonSans" w:hAnsi="BBVABentonSans"/>
          <w:noProof/>
          <w:sz w:val="22"/>
          <w:szCs w:val="22"/>
        </w:rPr>
        <w:br w:type="page"/>
      </w:r>
    </w:p>
    <w:p w:rsidR="00F72517" w:rsidRPr="0005049C" w:rsidRDefault="008C71E2" w:rsidP="000D5A2D">
      <w:pPr>
        <w:numPr>
          <w:ilvl w:val="0"/>
          <w:numId w:val="2"/>
        </w:numPr>
        <w:tabs>
          <w:tab w:val="clear" w:pos="825"/>
        </w:tabs>
        <w:ind w:left="371" w:hangingChars="92" w:hanging="371"/>
        <w:jc w:val="left"/>
        <w:rPr>
          <w:rFonts w:ascii="BBVABentonSans" w:hAnsi="BBVABentonSans"/>
          <w:b/>
          <w:spacing w:val="20"/>
          <w:w w:val="150"/>
          <w:sz w:val="24"/>
        </w:rPr>
      </w:pPr>
      <w:r w:rsidRPr="0005049C">
        <w:rPr>
          <w:rFonts w:ascii="BBVABentonSans" w:hAnsi="BBVABentonSans"/>
          <w:b/>
          <w:spacing w:val="20"/>
          <w:w w:val="150"/>
          <w:sz w:val="24"/>
        </w:rPr>
        <w:lastRenderedPageBreak/>
        <w:t>支店の業務内容</w:t>
      </w:r>
    </w:p>
    <w:p w:rsidR="00F72517" w:rsidRPr="0005049C" w:rsidRDefault="00F72517" w:rsidP="00F72517">
      <w:pPr>
        <w:jc w:val="left"/>
        <w:rPr>
          <w:rFonts w:ascii="BBVABentonSans" w:hAnsi="BBVABentonSans"/>
          <w:b/>
          <w:spacing w:val="20"/>
          <w:w w:val="15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F47E2" w:rsidRPr="0005049C" w:rsidTr="000D5A2D">
        <w:tc>
          <w:tcPr>
            <w:tcW w:w="8505" w:type="dxa"/>
            <w:shd w:val="clear" w:color="auto" w:fill="auto"/>
          </w:tcPr>
          <w:p w:rsidR="00EF47E2" w:rsidRPr="006A72ED" w:rsidRDefault="00EF47E2" w:rsidP="00440767">
            <w:pPr>
              <w:jc w:val="left"/>
              <w:rPr>
                <w:rFonts w:ascii="BBVABentonSans" w:hAnsi="BBVABentonSans"/>
                <w:szCs w:val="21"/>
              </w:rPr>
            </w:pPr>
            <w:r w:rsidRPr="006A72ED">
              <w:rPr>
                <w:rFonts w:ascii="BBVABentonSans" w:hAnsi="BBVABentonSans"/>
                <w:szCs w:val="21"/>
              </w:rPr>
              <w:t>ビルバオ・ビスカヤ・アルヘンタリア銀行東京支店では主に次の業務を行っております。</w:t>
            </w:r>
          </w:p>
          <w:p w:rsidR="00E35CF3" w:rsidRPr="001E263E" w:rsidRDefault="00E35CF3" w:rsidP="00440767">
            <w:pPr>
              <w:jc w:val="left"/>
              <w:rPr>
                <w:rFonts w:ascii="BBVABentonSans" w:hAnsi="BBVABentonSans"/>
                <w:szCs w:val="21"/>
              </w:rPr>
            </w:pPr>
          </w:p>
          <w:p w:rsidR="001E263E" w:rsidRPr="001E263E" w:rsidRDefault="001E263E" w:rsidP="00440767">
            <w:pPr>
              <w:jc w:val="left"/>
              <w:rPr>
                <w:rFonts w:ascii="BBVABentonSans" w:hAnsi="BBVABentonSans"/>
                <w:szCs w:val="21"/>
              </w:rPr>
            </w:pPr>
            <w:r w:rsidRPr="001E263E">
              <w:rPr>
                <w:rFonts w:ascii="BBVABentonSans" w:hAnsi="BBVABentonSans" w:hint="eastAsia"/>
                <w:szCs w:val="21"/>
              </w:rPr>
              <w:t>ファイナンス</w:t>
            </w:r>
          </w:p>
          <w:p w:rsidR="00EF47E2" w:rsidRPr="001E263E" w:rsidRDefault="00EF47E2" w:rsidP="001E263E">
            <w:pPr>
              <w:pStyle w:val="ListParagraph"/>
              <w:numPr>
                <w:ilvl w:val="0"/>
                <w:numId w:val="17"/>
              </w:numPr>
              <w:ind w:left="179" w:hanging="179"/>
              <w:rPr>
                <w:rFonts w:ascii="BBVABentonSans" w:hAnsi="BBVABentonSans"/>
                <w:szCs w:val="21"/>
              </w:rPr>
            </w:pPr>
            <w:r w:rsidRPr="001E263E">
              <w:rPr>
                <w:rFonts w:ascii="BBVABentonSans" w:hAnsi="BBVABentonSans"/>
                <w:szCs w:val="21"/>
              </w:rPr>
              <w:t>ＥＣＡファイナンス</w:t>
            </w:r>
          </w:p>
          <w:p w:rsidR="001E263E" w:rsidRDefault="001E263E" w:rsidP="002463D2">
            <w:pPr>
              <w:pStyle w:val="ListParagraph"/>
              <w:numPr>
                <w:ilvl w:val="0"/>
                <w:numId w:val="17"/>
              </w:numPr>
              <w:ind w:left="179" w:hanging="179"/>
              <w:rPr>
                <w:rFonts w:ascii="BBVABentonSans" w:hAnsi="BBVABentonSans"/>
                <w:szCs w:val="21"/>
              </w:rPr>
            </w:pPr>
            <w:r w:rsidRPr="001E263E">
              <w:rPr>
                <w:rFonts w:ascii="BBVABentonSans" w:hAnsi="BBVABentonSans" w:hint="eastAsia"/>
                <w:szCs w:val="21"/>
              </w:rPr>
              <w:t>航空機ファイナンス</w:t>
            </w:r>
            <w:r w:rsidR="00A46C39">
              <w:rPr>
                <w:rFonts w:ascii="BBVABentonSans" w:hAnsi="BBVABentonSans" w:hint="eastAsia"/>
                <w:szCs w:val="21"/>
              </w:rPr>
              <w:t>（</w:t>
            </w:r>
            <w:r w:rsidR="00A46C39">
              <w:rPr>
                <w:rFonts w:ascii="BBVABentonSans" w:hAnsi="BBVABentonSans" w:hint="eastAsia"/>
                <w:szCs w:val="21"/>
              </w:rPr>
              <w:t>JOLCO</w:t>
            </w:r>
            <w:r w:rsidR="00A46C39">
              <w:rPr>
                <w:rFonts w:ascii="BBVABentonSans" w:hAnsi="BBVABentonSans" w:hint="eastAsia"/>
                <w:szCs w:val="21"/>
              </w:rPr>
              <w:t>）</w:t>
            </w:r>
          </w:p>
          <w:p w:rsidR="00B0146A" w:rsidRDefault="00B0146A" w:rsidP="002463D2">
            <w:pPr>
              <w:pStyle w:val="ListParagraph"/>
              <w:numPr>
                <w:ilvl w:val="0"/>
                <w:numId w:val="17"/>
              </w:numPr>
              <w:ind w:left="179" w:hanging="179"/>
              <w:rPr>
                <w:rFonts w:ascii="BBVABentonSans" w:hAnsi="BBVABentonSans"/>
                <w:szCs w:val="21"/>
              </w:rPr>
            </w:pPr>
            <w:r w:rsidRPr="001E263E">
              <w:rPr>
                <w:rFonts w:ascii="BBVABentonSans" w:hAnsi="BBVABentonSans"/>
                <w:szCs w:val="21"/>
              </w:rPr>
              <w:t>シンジケートローンへの参加</w:t>
            </w:r>
          </w:p>
          <w:p w:rsidR="001E263E" w:rsidRDefault="001E263E" w:rsidP="00472664">
            <w:pPr>
              <w:pStyle w:val="ListParagraph"/>
              <w:numPr>
                <w:ilvl w:val="0"/>
                <w:numId w:val="17"/>
              </w:numPr>
              <w:ind w:left="179" w:hanging="179"/>
              <w:rPr>
                <w:rFonts w:ascii="BBVABentonSans" w:hAnsi="BBVABentonSans"/>
                <w:szCs w:val="21"/>
              </w:rPr>
            </w:pPr>
            <w:r>
              <w:rPr>
                <w:rFonts w:ascii="BBVABentonSans" w:hAnsi="BBVABentonSans" w:hint="eastAsia"/>
                <w:szCs w:val="21"/>
              </w:rPr>
              <w:t>バイラテラルローン</w:t>
            </w:r>
          </w:p>
          <w:p w:rsidR="001E263E" w:rsidRDefault="00472664" w:rsidP="00456E53">
            <w:pPr>
              <w:pStyle w:val="ListParagraph"/>
              <w:numPr>
                <w:ilvl w:val="0"/>
                <w:numId w:val="17"/>
              </w:numPr>
              <w:ind w:left="179" w:hanging="179"/>
              <w:rPr>
                <w:rFonts w:ascii="BBVABentonSans" w:hAnsi="BBVABentonSans"/>
                <w:szCs w:val="21"/>
              </w:rPr>
            </w:pPr>
            <w:r w:rsidRPr="001E263E">
              <w:rPr>
                <w:rFonts w:ascii="BBVABentonSans" w:hAnsi="BBVABentonSans"/>
                <w:szCs w:val="21"/>
              </w:rPr>
              <w:t>スタンドバイ</w:t>
            </w:r>
            <w:r w:rsidRPr="001E263E">
              <w:rPr>
                <w:rFonts w:ascii="BBVABentonSans" w:hAnsi="BBVABentonSans"/>
                <w:szCs w:val="21"/>
              </w:rPr>
              <w:t>LC</w:t>
            </w:r>
            <w:r w:rsidRPr="001E263E">
              <w:rPr>
                <w:rFonts w:ascii="BBVABentonSans" w:hAnsi="BBVABentonSans"/>
                <w:szCs w:val="21"/>
              </w:rPr>
              <w:t>の発行</w:t>
            </w:r>
          </w:p>
          <w:p w:rsidR="00472664" w:rsidRDefault="00472664" w:rsidP="00456E53">
            <w:pPr>
              <w:pStyle w:val="ListParagraph"/>
              <w:numPr>
                <w:ilvl w:val="0"/>
                <w:numId w:val="17"/>
              </w:numPr>
              <w:ind w:left="179" w:hanging="179"/>
              <w:rPr>
                <w:rFonts w:ascii="BBVABentonSans" w:hAnsi="BBVABentonSans"/>
                <w:szCs w:val="21"/>
              </w:rPr>
            </w:pPr>
            <w:r w:rsidRPr="001E263E">
              <w:rPr>
                <w:rFonts w:ascii="BBVABentonSans" w:hAnsi="BBVABentonSans"/>
                <w:szCs w:val="21"/>
              </w:rPr>
              <w:t>グローバルコミットメントラインへの参加</w:t>
            </w:r>
          </w:p>
          <w:p w:rsidR="001E263E" w:rsidRPr="001E263E" w:rsidRDefault="001E263E" w:rsidP="001E263E">
            <w:pPr>
              <w:rPr>
                <w:rFonts w:ascii="BBVABentonSans" w:hAnsi="BBVABentonSans"/>
                <w:szCs w:val="21"/>
              </w:rPr>
            </w:pPr>
          </w:p>
          <w:p w:rsidR="001E263E" w:rsidRDefault="001E263E" w:rsidP="001E263E">
            <w:pPr>
              <w:rPr>
                <w:rFonts w:ascii="BBVABentonSans" w:hAnsi="BBVABentonSans"/>
                <w:szCs w:val="21"/>
              </w:rPr>
            </w:pPr>
            <w:r>
              <w:rPr>
                <w:rFonts w:ascii="BBVABentonSans" w:hAnsi="BBVABentonSans" w:hint="eastAsia"/>
                <w:szCs w:val="21"/>
              </w:rPr>
              <w:t>預金</w:t>
            </w:r>
          </w:p>
          <w:p w:rsidR="001E263E" w:rsidRDefault="00A46C39" w:rsidP="00A46C39">
            <w:pPr>
              <w:pStyle w:val="ListParagraph"/>
              <w:numPr>
                <w:ilvl w:val="0"/>
                <w:numId w:val="18"/>
              </w:numPr>
              <w:ind w:left="179" w:hanging="179"/>
              <w:rPr>
                <w:rFonts w:ascii="BBVABentonSans" w:hAnsi="BBVABentonSans"/>
                <w:szCs w:val="21"/>
              </w:rPr>
            </w:pPr>
            <w:r>
              <w:rPr>
                <w:rFonts w:ascii="BBVABentonSans" w:hAnsi="BBVABentonSans" w:hint="eastAsia"/>
                <w:szCs w:val="21"/>
              </w:rPr>
              <w:t>円貨・外貨預金の受入れ</w:t>
            </w:r>
          </w:p>
          <w:p w:rsidR="00A46C39" w:rsidRPr="00A46C39" w:rsidRDefault="00A46C39" w:rsidP="00A46C39">
            <w:pPr>
              <w:rPr>
                <w:rFonts w:ascii="BBVABentonSans" w:hAnsi="BBVABentonSans"/>
                <w:szCs w:val="21"/>
              </w:rPr>
            </w:pPr>
          </w:p>
          <w:p w:rsidR="000C4D7E" w:rsidRPr="001E263E" w:rsidRDefault="00A46C39" w:rsidP="00B33E71">
            <w:pPr>
              <w:rPr>
                <w:rFonts w:ascii="BBVABentonSans" w:hAnsi="BBVABentonSans"/>
                <w:szCs w:val="21"/>
              </w:rPr>
            </w:pPr>
            <w:r>
              <w:rPr>
                <w:rFonts w:ascii="BBVABentonSans" w:hAnsi="BBVABentonSans" w:hint="eastAsia"/>
                <w:szCs w:val="21"/>
              </w:rPr>
              <w:t>その他</w:t>
            </w:r>
          </w:p>
          <w:p w:rsidR="002C5B11" w:rsidRPr="00A46C39" w:rsidRDefault="002C5B11" w:rsidP="00A46C39">
            <w:pPr>
              <w:pStyle w:val="ListParagraph"/>
              <w:numPr>
                <w:ilvl w:val="0"/>
                <w:numId w:val="18"/>
              </w:numPr>
              <w:ind w:left="179" w:hanging="179"/>
              <w:rPr>
                <w:rFonts w:ascii="BBVABentonSans" w:hAnsi="BBVABentonSans"/>
                <w:szCs w:val="21"/>
              </w:rPr>
            </w:pPr>
            <w:r w:rsidRPr="00A46C39">
              <w:rPr>
                <w:rFonts w:ascii="BBVABentonSans" w:hAnsi="BBVABentonSans"/>
                <w:szCs w:val="21"/>
              </w:rPr>
              <w:t>本邦企業のサポート</w:t>
            </w:r>
          </w:p>
          <w:p w:rsidR="00EF47E2" w:rsidRPr="001E263E" w:rsidRDefault="002C7C6E" w:rsidP="002C7C6E">
            <w:pPr>
              <w:ind w:left="426"/>
              <w:rPr>
                <w:rFonts w:ascii="BBVABentonSans" w:hAnsi="BBVABentonSans"/>
              </w:rPr>
            </w:pPr>
            <w:r w:rsidRPr="001E263E">
              <w:rPr>
                <w:rFonts w:ascii="BBVABentonSans" w:hAnsi="BBVABentonSans"/>
              </w:rPr>
              <w:t>ＢＢＶＡグループ全体の窓口として</w:t>
            </w:r>
            <w:r w:rsidR="002C5B11" w:rsidRPr="001E263E">
              <w:rPr>
                <w:rFonts w:ascii="BBVABentonSans" w:hAnsi="BBVABentonSans"/>
              </w:rPr>
              <w:t>、</w:t>
            </w:r>
            <w:r w:rsidRPr="001E263E">
              <w:rPr>
                <w:rFonts w:ascii="BBVABentonSans" w:hAnsi="BBVABentonSans"/>
              </w:rPr>
              <w:t>ＢＢＶＡ海外拠点と取引のある本邦企業に対する</w:t>
            </w:r>
            <w:r w:rsidR="00A46C39">
              <w:rPr>
                <w:rFonts w:ascii="BBVABentonSans" w:hAnsi="BBVABentonSans" w:hint="eastAsia"/>
              </w:rPr>
              <w:t>海外</w:t>
            </w:r>
            <w:r w:rsidR="002C5B11" w:rsidRPr="001E263E">
              <w:rPr>
                <w:rFonts w:ascii="BBVABentonSans" w:hAnsi="BBVABentonSans"/>
              </w:rPr>
              <w:t>経済情報の提供</w:t>
            </w:r>
            <w:r w:rsidR="00E35CF3" w:rsidRPr="001E263E">
              <w:rPr>
                <w:rFonts w:ascii="BBVABentonSans" w:hAnsi="BBVABentonSans"/>
              </w:rPr>
              <w:t>や</w:t>
            </w:r>
            <w:r w:rsidR="00A46C39">
              <w:rPr>
                <w:rFonts w:ascii="BBVABentonSans" w:hAnsi="BBVABentonSans" w:hint="eastAsia"/>
              </w:rPr>
              <w:t>照会</w:t>
            </w:r>
            <w:r w:rsidR="00E35CF3" w:rsidRPr="001E263E">
              <w:rPr>
                <w:rFonts w:ascii="BBVABentonSans" w:hAnsi="BBVABentonSans"/>
              </w:rPr>
              <w:t>に対する</w:t>
            </w:r>
            <w:r w:rsidR="009F40EE">
              <w:rPr>
                <w:rFonts w:ascii="BBVABentonSans" w:hAnsi="BBVABentonSans" w:hint="eastAsia"/>
              </w:rPr>
              <w:t>対応</w:t>
            </w:r>
            <w:r w:rsidR="00E35CF3" w:rsidRPr="001E263E">
              <w:rPr>
                <w:rFonts w:ascii="BBVABentonSans" w:hAnsi="BBVABentonSans"/>
              </w:rPr>
              <w:t>等</w:t>
            </w:r>
            <w:r w:rsidR="002C5B11" w:rsidRPr="001E263E">
              <w:rPr>
                <w:rFonts w:ascii="BBVABentonSans" w:hAnsi="BBVABentonSans"/>
              </w:rPr>
              <w:t>。</w:t>
            </w:r>
          </w:p>
          <w:p w:rsidR="001E263E" w:rsidRPr="001E263E" w:rsidRDefault="001E263E" w:rsidP="002C7C6E">
            <w:pPr>
              <w:ind w:left="426"/>
              <w:rPr>
                <w:rFonts w:ascii="BBVABentonSans" w:hAnsi="BBVABentonSans"/>
              </w:rPr>
            </w:pPr>
          </w:p>
          <w:p w:rsidR="001E263E" w:rsidRPr="00A46C39" w:rsidRDefault="001E263E" w:rsidP="00A46C39">
            <w:pPr>
              <w:pStyle w:val="ListParagraph"/>
              <w:numPr>
                <w:ilvl w:val="0"/>
                <w:numId w:val="18"/>
              </w:numPr>
              <w:ind w:left="179" w:hanging="179"/>
              <w:rPr>
                <w:rFonts w:ascii="BBVABentonSans" w:hAnsi="BBVABentonSans"/>
                <w:szCs w:val="21"/>
              </w:rPr>
            </w:pPr>
            <w:r w:rsidRPr="00A46C39">
              <w:rPr>
                <w:rFonts w:ascii="BBVABentonSans" w:hAnsi="BBVABentonSans"/>
                <w:szCs w:val="21"/>
              </w:rPr>
              <w:t>M &amp; A</w:t>
            </w:r>
            <w:r w:rsidRPr="00A46C39">
              <w:rPr>
                <w:rFonts w:ascii="BBVABentonSans" w:hAnsi="BBVABentonSans"/>
                <w:szCs w:val="21"/>
              </w:rPr>
              <w:t>関連業務</w:t>
            </w:r>
          </w:p>
          <w:p w:rsidR="001E263E" w:rsidRPr="001E263E" w:rsidRDefault="001E263E" w:rsidP="001E263E">
            <w:pPr>
              <w:ind w:leftChars="202" w:left="424"/>
              <w:jc w:val="left"/>
              <w:rPr>
                <w:rFonts w:ascii="BBVABentonSans" w:hAnsi="BBVABentonSans"/>
                <w:szCs w:val="21"/>
              </w:rPr>
            </w:pPr>
            <w:r w:rsidRPr="001E263E">
              <w:rPr>
                <w:rFonts w:ascii="BBVABentonSans" w:hAnsi="BBVABentonSans"/>
                <w:szCs w:val="21"/>
              </w:rPr>
              <w:t>本邦優良企業に対する海外（主にヨーロッパ・中南米）での</w:t>
            </w:r>
            <w:r w:rsidRPr="001E263E">
              <w:rPr>
                <w:rFonts w:ascii="BBVABentonSans" w:hAnsi="BBVABentonSans"/>
                <w:szCs w:val="21"/>
              </w:rPr>
              <w:t>M &amp; A</w:t>
            </w:r>
            <w:r w:rsidRPr="001E263E">
              <w:rPr>
                <w:rFonts w:ascii="BBVABentonSans" w:hAnsi="BBVABentonSans"/>
                <w:szCs w:val="21"/>
              </w:rPr>
              <w:t>案件の紹介。</w:t>
            </w:r>
          </w:p>
        </w:tc>
      </w:tr>
    </w:tbl>
    <w:p w:rsidR="00FF7239" w:rsidRPr="0005049C" w:rsidRDefault="00FF7239" w:rsidP="00FC5407">
      <w:pPr>
        <w:jc w:val="left"/>
        <w:rPr>
          <w:rFonts w:ascii="BBVABentonSans" w:hAnsi="BBVABentonSans"/>
          <w:b/>
          <w:spacing w:val="20"/>
          <w:w w:val="150"/>
          <w:sz w:val="22"/>
          <w:szCs w:val="22"/>
        </w:rPr>
      </w:pPr>
    </w:p>
    <w:p w:rsidR="00FF7239" w:rsidRPr="0005049C" w:rsidRDefault="00FF7239">
      <w:pPr>
        <w:widowControl/>
        <w:jc w:val="left"/>
        <w:rPr>
          <w:rFonts w:ascii="BBVABentonSans" w:hAnsi="BBVABentonSans"/>
          <w:b/>
          <w:spacing w:val="20"/>
          <w:w w:val="150"/>
          <w:sz w:val="22"/>
          <w:szCs w:val="22"/>
        </w:rPr>
      </w:pPr>
      <w:r w:rsidRPr="0005049C">
        <w:rPr>
          <w:rFonts w:ascii="BBVABentonSans" w:hAnsi="BBVABentonSans"/>
          <w:b/>
          <w:spacing w:val="20"/>
          <w:w w:val="150"/>
          <w:sz w:val="22"/>
          <w:szCs w:val="22"/>
        </w:rPr>
        <w:br w:type="page"/>
      </w:r>
      <w:bookmarkStart w:id="0" w:name="_GoBack"/>
      <w:bookmarkEnd w:id="0"/>
    </w:p>
    <w:p w:rsidR="00FC5407" w:rsidRPr="0005049C" w:rsidRDefault="00552582" w:rsidP="000D5A2D">
      <w:pPr>
        <w:numPr>
          <w:ilvl w:val="0"/>
          <w:numId w:val="2"/>
        </w:numPr>
        <w:tabs>
          <w:tab w:val="clear" w:pos="825"/>
        </w:tabs>
        <w:ind w:left="423" w:hangingChars="105" w:hanging="423"/>
        <w:jc w:val="left"/>
        <w:rPr>
          <w:rFonts w:ascii="BBVABentonSans" w:hAnsi="BBVABentonSans"/>
          <w:b/>
          <w:spacing w:val="20"/>
          <w:w w:val="150"/>
          <w:sz w:val="24"/>
        </w:rPr>
      </w:pPr>
      <w:r w:rsidRPr="0005049C">
        <w:rPr>
          <w:rFonts w:ascii="BBVABentonSans" w:hAnsi="BBVABentonSans"/>
          <w:b/>
          <w:spacing w:val="20"/>
          <w:w w:val="150"/>
          <w:sz w:val="24"/>
        </w:rPr>
        <w:lastRenderedPageBreak/>
        <w:t>支店の事業概況</w:t>
      </w:r>
    </w:p>
    <w:p w:rsidR="001C079C" w:rsidRPr="0005049C" w:rsidRDefault="001C079C" w:rsidP="001C079C">
      <w:pPr>
        <w:jc w:val="left"/>
        <w:rPr>
          <w:rFonts w:ascii="BBVABentonSans" w:hAnsi="BBVABentonSans"/>
          <w:b/>
          <w:spacing w:val="20"/>
          <w:w w:val="150"/>
          <w:sz w:val="24"/>
        </w:rPr>
      </w:pPr>
    </w:p>
    <w:p w:rsidR="00C13F58" w:rsidRPr="0005049C" w:rsidRDefault="00C13F58" w:rsidP="00C13F58">
      <w:pPr>
        <w:ind w:left="360"/>
        <w:jc w:val="left"/>
        <w:rPr>
          <w:rFonts w:ascii="BBVABentonSans" w:eastAsia="MS PGothic" w:hAnsi="BBVABentonSans"/>
          <w:szCs w:val="21"/>
        </w:rPr>
      </w:pPr>
      <w:r w:rsidRPr="0005049C">
        <w:rPr>
          <w:rFonts w:ascii="BBVABentonSans" w:eastAsia="MS PGothic" w:hAnsi="BBVABentonSans"/>
          <w:szCs w:val="21"/>
        </w:rPr>
        <w:t>(</w:t>
      </w:r>
      <w:r w:rsidR="00F71C1E" w:rsidRPr="0005049C">
        <w:rPr>
          <w:rFonts w:ascii="BBVABentonSans" w:eastAsia="MS PGothic" w:hAnsi="BBVABentonSans"/>
          <w:szCs w:val="21"/>
        </w:rPr>
        <w:t>202</w:t>
      </w:r>
      <w:r w:rsidR="00FF7239" w:rsidRPr="0005049C">
        <w:rPr>
          <w:rFonts w:ascii="BBVABentonSans" w:eastAsia="MS PGothic" w:hAnsi="BBVABentonSans"/>
          <w:szCs w:val="21"/>
        </w:rPr>
        <w:t>4</w:t>
      </w:r>
      <w:r w:rsidR="00C42753" w:rsidRPr="0005049C">
        <w:rPr>
          <w:rFonts w:ascii="BBVABentonSans" w:eastAsia="MS PGothic" w:hAnsi="BBVABentonSans"/>
          <w:szCs w:val="21"/>
        </w:rPr>
        <w:t>年</w:t>
      </w:r>
      <w:r w:rsidR="00C42753" w:rsidRPr="0005049C">
        <w:rPr>
          <w:rFonts w:ascii="BBVABentonSans" w:eastAsia="MS PGothic" w:hAnsi="BBVABentonSans"/>
          <w:szCs w:val="21"/>
        </w:rPr>
        <w:t>1</w:t>
      </w:r>
      <w:r w:rsidRPr="0005049C">
        <w:rPr>
          <w:rFonts w:ascii="BBVABentonSans" w:eastAsia="MS PGothic" w:hAnsi="BBVABentonSans"/>
          <w:szCs w:val="21"/>
        </w:rPr>
        <w:t>月</w:t>
      </w:r>
      <w:r w:rsidRPr="0005049C">
        <w:rPr>
          <w:rFonts w:ascii="BBVABentonSans" w:eastAsia="MS PGothic" w:hAnsi="BBVABentonSans"/>
          <w:szCs w:val="21"/>
        </w:rPr>
        <w:t>1</w:t>
      </w:r>
      <w:r w:rsidRPr="0005049C">
        <w:rPr>
          <w:rFonts w:ascii="BBVABentonSans" w:eastAsia="MS PGothic" w:hAnsi="BBVABentonSans"/>
          <w:szCs w:val="21"/>
        </w:rPr>
        <w:t>日から</w:t>
      </w:r>
      <w:r w:rsidR="00F71C1E" w:rsidRPr="0005049C">
        <w:rPr>
          <w:rFonts w:ascii="BBVABentonSans" w:eastAsia="MS PGothic" w:hAnsi="BBVABentonSans"/>
          <w:szCs w:val="21"/>
        </w:rPr>
        <w:t>202</w:t>
      </w:r>
      <w:r w:rsidR="00FF7239" w:rsidRPr="0005049C">
        <w:rPr>
          <w:rFonts w:ascii="BBVABentonSans" w:eastAsia="MS PGothic" w:hAnsi="BBVABentonSans"/>
          <w:szCs w:val="21"/>
        </w:rPr>
        <w:t>4</w:t>
      </w:r>
      <w:r w:rsidRPr="0005049C">
        <w:rPr>
          <w:rFonts w:ascii="BBVABentonSans" w:eastAsia="MS PGothic" w:hAnsi="BBVABentonSans"/>
          <w:szCs w:val="21"/>
        </w:rPr>
        <w:t>年</w:t>
      </w:r>
      <w:r w:rsidR="00D86304" w:rsidRPr="0005049C">
        <w:rPr>
          <w:rFonts w:ascii="BBVABentonSans" w:eastAsia="MS PGothic" w:hAnsi="BBVABentonSans"/>
          <w:szCs w:val="21"/>
        </w:rPr>
        <w:t>12</w:t>
      </w:r>
      <w:r w:rsidRPr="0005049C">
        <w:rPr>
          <w:rFonts w:ascii="BBVABentonSans" w:eastAsia="MS PGothic" w:hAnsi="BBVABentonSans"/>
          <w:szCs w:val="21"/>
        </w:rPr>
        <w:t>月</w:t>
      </w:r>
      <w:r w:rsidR="008629E0" w:rsidRPr="0005049C">
        <w:rPr>
          <w:rFonts w:ascii="BBVABentonSans" w:eastAsia="MS PGothic" w:hAnsi="BBVABentonSans"/>
          <w:szCs w:val="21"/>
        </w:rPr>
        <w:t>3</w:t>
      </w:r>
      <w:r w:rsidR="00D86304" w:rsidRPr="0005049C">
        <w:rPr>
          <w:rFonts w:ascii="BBVABentonSans" w:eastAsia="MS PGothic" w:hAnsi="BBVABentonSans"/>
          <w:szCs w:val="21"/>
        </w:rPr>
        <w:t>1</w:t>
      </w:r>
      <w:r w:rsidRPr="0005049C">
        <w:rPr>
          <w:rFonts w:ascii="BBVABentonSans" w:eastAsia="MS PGothic" w:hAnsi="BBVABentonSans"/>
          <w:szCs w:val="21"/>
        </w:rPr>
        <w:t>日まで</w:t>
      </w:r>
      <w:r w:rsidRPr="0005049C">
        <w:rPr>
          <w:rFonts w:ascii="BBVABentonSans" w:eastAsia="MS PGothic" w:hAnsi="BBVABentonSans"/>
          <w:szCs w:val="2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7C400B" w:rsidRPr="0005049C" w:rsidTr="00440767">
        <w:tc>
          <w:tcPr>
            <w:tcW w:w="8757" w:type="dxa"/>
            <w:shd w:val="clear" w:color="auto" w:fill="auto"/>
          </w:tcPr>
          <w:p w:rsidR="0005049C" w:rsidRPr="0005049C" w:rsidRDefault="00B37F6F" w:rsidP="0005049C">
            <w:pPr>
              <w:rPr>
                <w:rFonts w:ascii="BBVABentonSans" w:eastAsia="MS PGothic" w:hAnsi="BBVABentonSans" w:cs="Courier New"/>
                <w:szCs w:val="21"/>
              </w:rPr>
            </w:pPr>
            <w:r w:rsidRPr="0005049C">
              <w:rPr>
                <w:rFonts w:ascii="BBVABentonSans" w:eastAsia="MS PGothic" w:hAnsi="BBVABentonSans" w:cs="Courier New"/>
                <w:sz w:val="22"/>
                <w:szCs w:val="22"/>
              </w:rPr>
              <w:t xml:space="preserve">  </w:t>
            </w:r>
            <w:r w:rsidR="0005049C" w:rsidRPr="0005049C">
              <w:rPr>
                <w:rFonts w:ascii="BBVABentonSans" w:eastAsia="MS PGothic" w:hAnsi="BBVABentonSans" w:cs="Courier New"/>
                <w:sz w:val="22"/>
                <w:szCs w:val="22"/>
              </w:rPr>
              <w:t xml:space="preserve">  </w:t>
            </w:r>
            <w:r w:rsidR="0005049C" w:rsidRPr="0005049C">
              <w:rPr>
                <w:rFonts w:ascii="BBVABentonSans" w:eastAsia="MS PGothic" w:hAnsi="BBVABentonSans" w:cs="Courier New"/>
                <w:szCs w:val="21"/>
              </w:rPr>
              <w:t>2024</w:t>
            </w:r>
            <w:r w:rsidR="0005049C" w:rsidRPr="0005049C">
              <w:rPr>
                <w:rFonts w:ascii="BBVABentonSans" w:eastAsia="MS PGothic" w:hAnsi="BBVABentonSans" w:cs="Courier New"/>
                <w:szCs w:val="21"/>
              </w:rPr>
              <w:t>年度末の東京支店の資産合計は、前年度末比</w:t>
            </w:r>
            <w:r w:rsidR="0005049C" w:rsidRPr="0005049C">
              <w:rPr>
                <w:rFonts w:ascii="BBVABentonSans" w:eastAsia="MS PGothic" w:hAnsi="BBVABentonSans" w:cs="Courier New"/>
                <w:szCs w:val="21"/>
              </w:rPr>
              <w:t>147.25</w:t>
            </w:r>
            <w:r w:rsidR="0005049C" w:rsidRPr="0005049C">
              <w:rPr>
                <w:rFonts w:ascii="BBVABentonSans" w:eastAsia="MS PGothic" w:hAnsi="BBVABentonSans" w:cs="Courier New"/>
                <w:szCs w:val="21"/>
              </w:rPr>
              <w:t>％増の</w:t>
            </w:r>
            <w:r w:rsidR="0005049C" w:rsidRPr="0005049C">
              <w:rPr>
                <w:rFonts w:ascii="BBVABentonSans" w:eastAsia="MS PGothic" w:hAnsi="BBVABentonSans" w:cs="Courier New"/>
                <w:szCs w:val="21"/>
              </w:rPr>
              <w:t>225</w:t>
            </w:r>
            <w:r w:rsidR="0005049C" w:rsidRPr="0005049C">
              <w:rPr>
                <w:rFonts w:ascii="BBVABentonSans" w:eastAsia="MS PGothic" w:hAnsi="BBVABentonSans" w:cs="Courier New"/>
                <w:szCs w:val="21"/>
              </w:rPr>
              <w:t>億円となりました。　これは主として貸出金の増加によるものです。　一方負債合計は、前年度末比</w:t>
            </w:r>
            <w:r w:rsidR="0005049C" w:rsidRPr="0005049C">
              <w:rPr>
                <w:rFonts w:ascii="BBVABentonSans" w:eastAsia="MS PGothic" w:hAnsi="BBVABentonSans" w:cs="Courier New"/>
                <w:szCs w:val="21"/>
              </w:rPr>
              <w:t>143.31</w:t>
            </w:r>
            <w:r w:rsidR="0005049C" w:rsidRPr="0005049C">
              <w:rPr>
                <w:rFonts w:ascii="BBVABentonSans" w:eastAsia="MS PGothic" w:hAnsi="BBVABentonSans" w:cs="Courier New"/>
                <w:szCs w:val="21"/>
              </w:rPr>
              <w:t>％増の</w:t>
            </w:r>
            <w:r w:rsidR="0005049C" w:rsidRPr="0005049C">
              <w:rPr>
                <w:rFonts w:ascii="BBVABentonSans" w:eastAsia="MS PGothic" w:hAnsi="BBVABentonSans" w:cs="Courier New"/>
                <w:szCs w:val="21"/>
              </w:rPr>
              <w:t>214</w:t>
            </w:r>
            <w:r w:rsidR="0005049C" w:rsidRPr="0005049C">
              <w:rPr>
                <w:rFonts w:ascii="BBVABentonSans" w:eastAsia="MS PGothic" w:hAnsi="BBVABentonSans" w:cs="Courier New"/>
                <w:szCs w:val="21"/>
              </w:rPr>
              <w:t>億円となりました。</w:t>
            </w:r>
          </w:p>
          <w:p w:rsidR="0005049C" w:rsidRPr="0005049C" w:rsidRDefault="0005049C" w:rsidP="0005049C">
            <w:pPr>
              <w:rPr>
                <w:rFonts w:ascii="BBVABentonSans" w:eastAsia="MS PGothic" w:hAnsi="BBVABentonSans" w:cs="Courier New"/>
                <w:szCs w:val="21"/>
              </w:rPr>
            </w:pPr>
          </w:p>
          <w:p w:rsidR="0005049C" w:rsidRPr="0005049C" w:rsidRDefault="0005049C" w:rsidP="0005049C">
            <w:pPr>
              <w:rPr>
                <w:rFonts w:ascii="BBVABentonSans" w:eastAsia="MS PGothic" w:hAnsi="BBVABentonSans" w:cs="Courier New"/>
                <w:szCs w:val="21"/>
              </w:rPr>
            </w:pPr>
            <w:r w:rsidRPr="0005049C">
              <w:rPr>
                <w:rFonts w:ascii="BBVABentonSans" w:eastAsia="MS PGothic" w:hAnsi="BBVABentonSans" w:cs="Courier New"/>
                <w:szCs w:val="21"/>
              </w:rPr>
              <w:t xml:space="preserve">　当年度の損益の状況につきまして、資金利益は</w:t>
            </w:r>
            <w:r w:rsidRPr="0005049C">
              <w:rPr>
                <w:rFonts w:ascii="BBVABentonSans" w:eastAsia="MS PGothic" w:hAnsi="BBVABentonSans" w:cs="Courier New"/>
                <w:szCs w:val="21"/>
              </w:rPr>
              <w:t>323</w:t>
            </w:r>
            <w:r w:rsidRPr="0005049C">
              <w:rPr>
                <w:rFonts w:ascii="BBVABentonSans" w:eastAsia="MS PGothic" w:hAnsi="BBVABentonSans" w:cs="Courier New"/>
                <w:szCs w:val="21"/>
              </w:rPr>
              <w:t>百万円となりました。　役務取引等利益は前年度比</w:t>
            </w:r>
            <w:r w:rsidRPr="0005049C">
              <w:rPr>
                <w:rFonts w:ascii="BBVABentonSans" w:eastAsia="MS PGothic" w:hAnsi="BBVABentonSans" w:cs="Courier New"/>
                <w:szCs w:val="21"/>
              </w:rPr>
              <w:t>216.73</w:t>
            </w:r>
            <w:r w:rsidRPr="0005049C">
              <w:rPr>
                <w:rFonts w:ascii="BBVABentonSans" w:eastAsia="MS PGothic" w:hAnsi="BBVABentonSans" w:cs="Courier New"/>
                <w:szCs w:val="21"/>
              </w:rPr>
              <w:t>％増の</w:t>
            </w:r>
            <w:r w:rsidRPr="0005049C">
              <w:rPr>
                <w:rFonts w:ascii="BBVABentonSans" w:eastAsia="MS PGothic" w:hAnsi="BBVABentonSans" w:cs="Courier New"/>
                <w:szCs w:val="21"/>
              </w:rPr>
              <w:t>56</w:t>
            </w:r>
            <w:r w:rsidRPr="0005049C">
              <w:rPr>
                <w:rFonts w:ascii="BBVABentonSans" w:eastAsia="MS PGothic" w:hAnsi="BBVABentonSans" w:cs="Courier New"/>
                <w:szCs w:val="21"/>
              </w:rPr>
              <w:t>百万円となりました。</w:t>
            </w:r>
            <w:r w:rsidRPr="0005049C">
              <w:rPr>
                <w:rFonts w:ascii="BBVABentonSans" w:eastAsia="MS PGothic" w:hAnsi="BBVABentonSans" w:cs="Courier New"/>
                <w:szCs w:val="21"/>
              </w:rPr>
              <w:t xml:space="preserve"> </w:t>
            </w:r>
            <w:r w:rsidRPr="0005049C">
              <w:rPr>
                <w:rFonts w:ascii="BBVABentonSans" w:eastAsia="MS PGothic" w:hAnsi="BBVABentonSans" w:cs="Courier New"/>
                <w:szCs w:val="21"/>
              </w:rPr>
              <w:t>これらの結果、業務粗利益は</w:t>
            </w:r>
            <w:r w:rsidRPr="0005049C">
              <w:rPr>
                <w:rFonts w:ascii="BBVABentonSans" w:eastAsia="MS PGothic" w:hAnsi="BBVABentonSans" w:cs="Courier New"/>
                <w:szCs w:val="21"/>
              </w:rPr>
              <w:t>291</w:t>
            </w:r>
            <w:r w:rsidRPr="0005049C">
              <w:rPr>
                <w:rFonts w:ascii="BBVABentonSans" w:eastAsia="MS PGothic" w:hAnsi="BBVABentonSans" w:cs="Courier New"/>
                <w:szCs w:val="21"/>
              </w:rPr>
              <w:t>百万円となりました。</w:t>
            </w:r>
          </w:p>
          <w:p w:rsidR="0005049C" w:rsidRPr="0005049C" w:rsidRDefault="0005049C" w:rsidP="0005049C">
            <w:pPr>
              <w:rPr>
                <w:rFonts w:ascii="BBVABentonSans" w:eastAsia="MS PGothic" w:hAnsi="BBVABentonSans" w:cs="Courier New"/>
                <w:szCs w:val="21"/>
              </w:rPr>
            </w:pPr>
            <w:r w:rsidRPr="0005049C">
              <w:rPr>
                <w:rFonts w:ascii="BBVABentonSans" w:eastAsia="MS PGothic" w:hAnsi="BBVABentonSans" w:cs="Courier New"/>
                <w:szCs w:val="21"/>
              </w:rPr>
              <w:t xml:space="preserve">　営業経費は前年度比</w:t>
            </w:r>
            <w:r w:rsidRPr="0005049C">
              <w:rPr>
                <w:rFonts w:ascii="BBVABentonSans" w:eastAsia="MS PGothic" w:hAnsi="BBVABentonSans" w:cs="Courier New"/>
                <w:szCs w:val="21"/>
              </w:rPr>
              <w:t>51.54</w:t>
            </w:r>
            <w:r w:rsidRPr="0005049C">
              <w:rPr>
                <w:rFonts w:ascii="BBVABentonSans" w:eastAsia="MS PGothic" w:hAnsi="BBVABentonSans" w:cs="Courier New"/>
                <w:szCs w:val="21"/>
              </w:rPr>
              <w:t>％増の</w:t>
            </w:r>
            <w:r w:rsidRPr="0005049C">
              <w:rPr>
                <w:rFonts w:ascii="BBVABentonSans" w:eastAsia="MS PGothic" w:hAnsi="BBVABentonSans" w:cs="Courier New"/>
                <w:szCs w:val="21"/>
              </w:rPr>
              <w:t>325</w:t>
            </w:r>
            <w:r w:rsidRPr="0005049C">
              <w:rPr>
                <w:rFonts w:ascii="BBVABentonSans" w:eastAsia="MS PGothic" w:hAnsi="BBVABentonSans" w:cs="Courier New"/>
                <w:szCs w:val="21"/>
              </w:rPr>
              <w:t>百万円となり、このうち人件費は前年度比</w:t>
            </w:r>
            <w:r w:rsidRPr="0005049C">
              <w:rPr>
                <w:rFonts w:ascii="BBVABentonSans" w:eastAsia="MS PGothic" w:hAnsi="BBVABentonSans" w:cs="Courier New"/>
                <w:szCs w:val="21"/>
              </w:rPr>
              <w:t>23.04</w:t>
            </w:r>
            <w:r w:rsidRPr="0005049C">
              <w:rPr>
                <w:rFonts w:ascii="BBVABentonSans" w:eastAsia="MS PGothic" w:hAnsi="BBVABentonSans" w:cs="Courier New"/>
                <w:szCs w:val="21"/>
              </w:rPr>
              <w:t>％増の</w:t>
            </w:r>
            <w:r w:rsidRPr="0005049C">
              <w:rPr>
                <w:rFonts w:ascii="BBVABentonSans" w:eastAsia="MS PGothic" w:hAnsi="BBVABentonSans" w:cs="Courier New"/>
                <w:szCs w:val="21"/>
              </w:rPr>
              <w:t>183</w:t>
            </w:r>
            <w:r w:rsidRPr="0005049C">
              <w:rPr>
                <w:rFonts w:ascii="BBVABentonSans" w:eastAsia="MS PGothic" w:hAnsi="BBVABentonSans" w:cs="Courier New"/>
                <w:szCs w:val="21"/>
              </w:rPr>
              <w:t>百万円となりました。　また、物件費は前年度比</w:t>
            </w:r>
            <w:r w:rsidRPr="0005049C">
              <w:rPr>
                <w:rFonts w:ascii="BBVABentonSans" w:eastAsia="MS PGothic" w:hAnsi="BBVABentonSans" w:cs="Courier New"/>
                <w:szCs w:val="21"/>
              </w:rPr>
              <w:t>133.39</w:t>
            </w:r>
            <w:r w:rsidRPr="0005049C">
              <w:rPr>
                <w:rFonts w:ascii="BBVABentonSans" w:eastAsia="MS PGothic" w:hAnsi="BBVABentonSans" w:cs="Courier New"/>
                <w:szCs w:val="21"/>
              </w:rPr>
              <w:t>％増の</w:t>
            </w:r>
            <w:r w:rsidRPr="0005049C">
              <w:rPr>
                <w:rFonts w:ascii="BBVABentonSans" w:eastAsia="MS PGothic" w:hAnsi="BBVABentonSans" w:cs="Courier New"/>
                <w:szCs w:val="21"/>
              </w:rPr>
              <w:t>134</w:t>
            </w:r>
            <w:r w:rsidRPr="0005049C">
              <w:rPr>
                <w:rFonts w:ascii="BBVABentonSans" w:eastAsia="MS PGothic" w:hAnsi="BBVABentonSans" w:cs="Courier New"/>
                <w:szCs w:val="21"/>
              </w:rPr>
              <w:t>百万円となりました。また貸倒引当金繰入額</w:t>
            </w:r>
            <w:r w:rsidRPr="0005049C">
              <w:rPr>
                <w:rFonts w:ascii="BBVABentonSans" w:eastAsia="MS PGothic" w:hAnsi="BBVABentonSans" w:cs="Courier New"/>
                <w:szCs w:val="21"/>
              </w:rPr>
              <w:t>493</w:t>
            </w:r>
            <w:r w:rsidRPr="0005049C">
              <w:rPr>
                <w:rFonts w:ascii="BBVABentonSans" w:eastAsia="MS PGothic" w:hAnsi="BBVABentonSans" w:cs="Courier New"/>
                <w:szCs w:val="21"/>
              </w:rPr>
              <w:t>百万円を計上しております。</w:t>
            </w:r>
          </w:p>
          <w:p w:rsidR="0005049C" w:rsidRPr="0005049C" w:rsidRDefault="0005049C" w:rsidP="0005049C">
            <w:pPr>
              <w:rPr>
                <w:rFonts w:ascii="BBVABentonSans" w:eastAsia="MS PGothic" w:hAnsi="BBVABentonSans" w:cs="Courier New"/>
                <w:szCs w:val="21"/>
              </w:rPr>
            </w:pPr>
            <w:r w:rsidRPr="0005049C">
              <w:rPr>
                <w:rFonts w:ascii="BBVABentonSans" w:eastAsia="MS PGothic" w:hAnsi="BBVABentonSans" w:cs="Courier New"/>
                <w:szCs w:val="21"/>
              </w:rPr>
              <w:t xml:space="preserve">　これらの結果、当期は</w:t>
            </w:r>
            <w:r w:rsidRPr="0005049C">
              <w:rPr>
                <w:rFonts w:ascii="BBVABentonSans" w:eastAsia="MS PGothic" w:hAnsi="BBVABentonSans" w:cs="Courier New"/>
                <w:szCs w:val="21"/>
              </w:rPr>
              <w:t>529</w:t>
            </w:r>
            <w:r w:rsidRPr="0005049C">
              <w:rPr>
                <w:rFonts w:ascii="BBVABentonSans" w:eastAsia="MS PGothic" w:hAnsi="BBVABentonSans" w:cs="Courier New"/>
                <w:szCs w:val="21"/>
              </w:rPr>
              <w:t xml:space="preserve">百万円の純損失を計上しております。　　</w:t>
            </w:r>
          </w:p>
          <w:p w:rsidR="0005049C" w:rsidRPr="0005049C" w:rsidRDefault="0005049C" w:rsidP="0005049C">
            <w:pPr>
              <w:rPr>
                <w:rFonts w:ascii="BBVABentonSans" w:eastAsia="MS PGothic" w:hAnsi="BBVABentonSans" w:cs="Courier New"/>
                <w:szCs w:val="21"/>
              </w:rPr>
            </w:pPr>
          </w:p>
          <w:p w:rsidR="00EF47E2" w:rsidRPr="0005049C" w:rsidRDefault="0005049C" w:rsidP="0005049C">
            <w:pPr>
              <w:rPr>
                <w:rFonts w:ascii="BBVABentonSans" w:hAnsi="BBVABentonSans" w:cs="Courier New"/>
                <w:szCs w:val="21"/>
              </w:rPr>
            </w:pPr>
            <w:r w:rsidRPr="0005049C">
              <w:rPr>
                <w:rFonts w:ascii="BBVABentonSans" w:eastAsia="MS PGothic" w:hAnsi="BBVABentonSans" w:cs="Courier New"/>
                <w:szCs w:val="21"/>
              </w:rPr>
              <w:t xml:space="preserve">　　以上が、当年度における東京支店の事業の概要です。</w:t>
            </w:r>
          </w:p>
        </w:tc>
      </w:tr>
    </w:tbl>
    <w:p w:rsidR="00395A54" w:rsidRPr="0005049C" w:rsidRDefault="00395A54" w:rsidP="00395A54">
      <w:pPr>
        <w:rPr>
          <w:rFonts w:ascii="BBVABentonSans" w:hAnsi="BBVABentonSans" w:cs="Courier Ne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EF47E2" w:rsidRPr="0005049C" w:rsidTr="00440767">
        <w:tc>
          <w:tcPr>
            <w:tcW w:w="8757" w:type="dxa"/>
            <w:shd w:val="clear" w:color="auto" w:fill="auto"/>
          </w:tcPr>
          <w:p w:rsidR="00EF47E2" w:rsidRPr="006A72ED" w:rsidRDefault="00EF47E2" w:rsidP="00EF47E2">
            <w:pPr>
              <w:rPr>
                <w:rFonts w:ascii="BBVABentonSans" w:hAnsi="BBVABentonSans" w:cs="Courier New"/>
                <w:szCs w:val="21"/>
              </w:rPr>
            </w:pPr>
            <w:r w:rsidRPr="006A72ED">
              <w:rPr>
                <w:rFonts w:ascii="BBVABentonSans" w:hAnsi="BBVABentonSans" w:cs="Courier New"/>
                <w:szCs w:val="21"/>
              </w:rPr>
              <w:t>財務諸表の適正性等について：</w:t>
            </w:r>
          </w:p>
          <w:p w:rsidR="00EF47E2" w:rsidRPr="0005049C" w:rsidRDefault="00EF47E2" w:rsidP="00395A54">
            <w:pPr>
              <w:rPr>
                <w:rFonts w:ascii="BBVABentonSans" w:hAnsi="BBVABentonSans"/>
                <w:sz w:val="22"/>
                <w:szCs w:val="22"/>
              </w:rPr>
            </w:pPr>
            <w:r w:rsidRPr="006A72ED">
              <w:rPr>
                <w:rFonts w:ascii="BBVABentonSans" w:hAnsi="BBVABentonSans" w:cs="Courier New"/>
                <w:szCs w:val="21"/>
              </w:rPr>
              <w:t>東京支店では、財務諸表の作成に当たって、その業務分担と所管部署が明確化され、各所管部署において適切な業務体制が構築されております。また、全ての重要な情報は支店長に適切に報告されております。これらが有効に機能することにより、財務諸表の適正性は確保されていると認識しております。</w:t>
            </w:r>
            <w:r w:rsidRPr="006A72ED" w:rsidDel="0063593E">
              <w:rPr>
                <w:rFonts w:ascii="BBVABentonSans" w:hAnsi="BBVABentonSans" w:cs="Courier New"/>
                <w:sz w:val="22"/>
                <w:szCs w:val="22"/>
              </w:rPr>
              <w:t xml:space="preserve"> </w:t>
            </w:r>
          </w:p>
        </w:tc>
      </w:tr>
    </w:tbl>
    <w:p w:rsidR="00023654" w:rsidRPr="0005049C" w:rsidRDefault="00023654" w:rsidP="00F25D64">
      <w:pPr>
        <w:rPr>
          <w:rFonts w:ascii="BBVABentonSans" w:hAnsi="BBVABentonSans"/>
          <w:b/>
          <w:bCs/>
          <w:sz w:val="44"/>
          <w:szCs w:val="44"/>
        </w:rPr>
      </w:pPr>
    </w:p>
    <w:p w:rsidR="00044791" w:rsidRPr="0005049C" w:rsidRDefault="00044791">
      <w:pPr>
        <w:widowControl/>
        <w:jc w:val="left"/>
        <w:rPr>
          <w:rFonts w:ascii="BBVABentonSans" w:hAnsi="BBVABentonSans"/>
          <w:b/>
          <w:bCs/>
          <w:sz w:val="44"/>
          <w:szCs w:val="44"/>
        </w:rPr>
      </w:pPr>
      <w:r w:rsidRPr="0005049C">
        <w:rPr>
          <w:rFonts w:ascii="BBVABentonSans" w:hAnsi="BBVABentonSans"/>
          <w:b/>
          <w:bCs/>
          <w:sz w:val="44"/>
          <w:szCs w:val="44"/>
        </w:rPr>
        <w:br w:type="page"/>
      </w:r>
    </w:p>
    <w:p w:rsidR="00305C6A" w:rsidRPr="0005049C" w:rsidRDefault="00305C6A">
      <w:pPr>
        <w:widowControl/>
        <w:jc w:val="left"/>
        <w:rPr>
          <w:rFonts w:ascii="BBVABentonSans" w:hAnsi="BBVABentonSans"/>
          <w:b/>
          <w:bCs/>
          <w:sz w:val="44"/>
          <w:szCs w:val="44"/>
        </w:rPr>
      </w:pPr>
      <w:r w:rsidRPr="0005049C">
        <w:rPr>
          <w:rFonts w:ascii="BBVABentonSans" w:hAnsi="BBVABentonSans"/>
          <w:noProof/>
        </w:rPr>
        <w:lastRenderedPageBreak/>
        <w:drawing>
          <wp:inline distT="0" distB="0" distL="0" distR="0" wp14:anchorId="6DA63F4F" wp14:editId="3976B960">
            <wp:extent cx="5143500" cy="840548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7323" cy="841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C6A" w:rsidRPr="0005049C" w:rsidRDefault="00305C6A">
      <w:pPr>
        <w:widowControl/>
        <w:jc w:val="left"/>
        <w:rPr>
          <w:rFonts w:ascii="BBVABentonSans" w:hAnsi="BBVABentonSans"/>
          <w:b/>
          <w:bCs/>
          <w:sz w:val="44"/>
          <w:szCs w:val="44"/>
        </w:rPr>
      </w:pPr>
      <w:r w:rsidRPr="0005049C">
        <w:rPr>
          <w:rFonts w:ascii="BBVABentonSans" w:hAnsi="BBVABentonSans"/>
          <w:noProof/>
        </w:rPr>
        <w:lastRenderedPageBreak/>
        <w:drawing>
          <wp:inline distT="0" distB="0" distL="0" distR="0" wp14:anchorId="5EFC1168" wp14:editId="3504BEBB">
            <wp:extent cx="5400040" cy="66122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61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C6A" w:rsidRPr="0005049C" w:rsidRDefault="00305C6A">
      <w:pPr>
        <w:widowControl/>
        <w:jc w:val="left"/>
        <w:rPr>
          <w:rFonts w:ascii="BBVABentonSans" w:hAnsi="BBVABentonSans"/>
          <w:b/>
          <w:bCs/>
          <w:sz w:val="44"/>
          <w:szCs w:val="44"/>
        </w:rPr>
      </w:pPr>
      <w:r w:rsidRPr="0005049C">
        <w:rPr>
          <w:rFonts w:ascii="BBVABentonSans" w:hAnsi="BBVABentonSans"/>
          <w:b/>
          <w:bCs/>
          <w:sz w:val="44"/>
          <w:szCs w:val="44"/>
        </w:rPr>
        <w:br w:type="page"/>
      </w:r>
    </w:p>
    <w:p w:rsidR="00305C6A" w:rsidRPr="0005049C" w:rsidRDefault="00305C6A">
      <w:pPr>
        <w:widowControl/>
        <w:jc w:val="left"/>
        <w:rPr>
          <w:rFonts w:ascii="BBVABentonSans" w:hAnsi="BBVABentonSans"/>
          <w:b/>
          <w:bCs/>
          <w:sz w:val="44"/>
          <w:szCs w:val="44"/>
        </w:rPr>
      </w:pPr>
      <w:r w:rsidRPr="0005049C">
        <w:rPr>
          <w:rFonts w:ascii="BBVABentonSans" w:hAnsi="BBVABentonSans"/>
          <w:noProof/>
        </w:rPr>
        <w:lastRenderedPageBreak/>
        <w:drawing>
          <wp:inline distT="0" distB="0" distL="0" distR="0" wp14:anchorId="50F2BF15" wp14:editId="364FF769">
            <wp:extent cx="5400040" cy="359473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049C">
        <w:rPr>
          <w:rFonts w:ascii="BBVABentonSans" w:hAnsi="BBVABentonSans"/>
          <w:b/>
          <w:bCs/>
          <w:sz w:val="44"/>
          <w:szCs w:val="44"/>
        </w:rPr>
        <w:br w:type="page"/>
      </w:r>
    </w:p>
    <w:p w:rsidR="00D2354A" w:rsidRPr="0005049C" w:rsidRDefault="00B37F6F" w:rsidP="00056745">
      <w:pPr>
        <w:widowControl/>
        <w:ind w:firstLineChars="67" w:firstLine="296"/>
        <w:jc w:val="left"/>
        <w:rPr>
          <w:rFonts w:ascii="BBVABentonSans" w:hAnsi="BBVABentonSans"/>
          <w:b/>
          <w:bCs/>
          <w:sz w:val="44"/>
          <w:szCs w:val="44"/>
        </w:rPr>
      </w:pPr>
      <w:r w:rsidRPr="0005049C">
        <w:rPr>
          <w:rFonts w:ascii="BBVABentonSans" w:hAnsi="BBVABentonSans"/>
          <w:b/>
          <w:bCs/>
          <w:noProof/>
          <w:sz w:val="44"/>
          <w:szCs w:val="44"/>
        </w:rPr>
        <w:lastRenderedPageBreak/>
        <w:drawing>
          <wp:inline distT="0" distB="0" distL="0" distR="0" wp14:anchorId="1DEC7D7F" wp14:editId="19011DF3">
            <wp:extent cx="5161280" cy="835152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61280" cy="835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F5A" w:rsidRPr="0005049C">
        <w:rPr>
          <w:rFonts w:ascii="BBVABentonSans" w:hAnsi="BBVABentonSans"/>
          <w:noProof/>
          <w:lang w:val="es-ES"/>
        </w:rPr>
        <w:lastRenderedPageBreak/>
        <w:drawing>
          <wp:inline distT="0" distB="0" distL="0" distR="0" wp14:anchorId="550D7CC7" wp14:editId="2A378C1A">
            <wp:extent cx="5305425" cy="70199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6E4E" w:rsidRPr="0005049C">
        <w:rPr>
          <w:rFonts w:ascii="BBVABentonSans" w:hAnsi="BBVABentonSans"/>
          <w:b/>
          <w:bCs/>
          <w:noProof/>
          <w:sz w:val="44"/>
          <w:szCs w:val="44"/>
        </w:rPr>
        <w:t xml:space="preserve"> </w:t>
      </w:r>
      <w:r w:rsidR="00187F5A" w:rsidRPr="0005049C">
        <w:rPr>
          <w:rFonts w:ascii="BBVABentonSans" w:hAnsi="BBVABentonSans"/>
          <w:noProof/>
          <w:lang w:val="es-ES"/>
        </w:rPr>
        <w:lastRenderedPageBreak/>
        <w:drawing>
          <wp:inline distT="0" distB="0" distL="0" distR="0" wp14:anchorId="54547560" wp14:editId="5B10425E">
            <wp:extent cx="5124450" cy="20383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6E4E" w:rsidRPr="0005049C">
        <w:rPr>
          <w:rFonts w:ascii="BBVABentonSans" w:hAnsi="BBVABentonSans"/>
          <w:b/>
          <w:bCs/>
          <w:noProof/>
          <w:sz w:val="44"/>
          <w:szCs w:val="44"/>
        </w:rPr>
        <w:t xml:space="preserve"> </w:t>
      </w:r>
      <w:r w:rsidR="00D2354A" w:rsidRPr="0005049C">
        <w:rPr>
          <w:rFonts w:ascii="BBVABentonSans" w:hAnsi="BBVABentonSans"/>
          <w:b/>
          <w:bCs/>
          <w:sz w:val="44"/>
          <w:szCs w:val="44"/>
        </w:rPr>
        <w:br w:type="page"/>
      </w:r>
    </w:p>
    <w:p w:rsidR="00CF2A35" w:rsidRPr="0005049C" w:rsidRDefault="005548D7" w:rsidP="008358D0">
      <w:pPr>
        <w:pStyle w:val="ListParagraph"/>
        <w:numPr>
          <w:ilvl w:val="0"/>
          <w:numId w:val="15"/>
        </w:numPr>
        <w:ind w:left="567" w:hanging="567"/>
        <w:jc w:val="left"/>
        <w:rPr>
          <w:rFonts w:ascii="BBVABentonSans" w:hAnsi="BBVABentonSans" w:cs="Arial"/>
          <w:b/>
          <w:spacing w:val="20"/>
          <w:w w:val="150"/>
          <w:sz w:val="24"/>
        </w:rPr>
      </w:pPr>
      <w:r w:rsidRPr="0005049C">
        <w:rPr>
          <w:rFonts w:ascii="BBVABentonSans" w:hAnsi="BBVABentonSans" w:cs="Arial"/>
          <w:b/>
          <w:spacing w:val="20"/>
          <w:w w:val="150"/>
          <w:sz w:val="24"/>
        </w:rPr>
        <w:lastRenderedPageBreak/>
        <w:t>Banco Bilbao Vizcaya Argentaria, S.A.</w:t>
      </w:r>
      <w:r w:rsidR="007123AB" w:rsidRPr="0005049C">
        <w:rPr>
          <w:rFonts w:ascii="BBVABentonSans" w:hAnsi="BBVABentonSans" w:cs="Arial"/>
          <w:b/>
          <w:spacing w:val="20"/>
          <w:w w:val="150"/>
          <w:sz w:val="24"/>
        </w:rPr>
        <w:t>（</w:t>
      </w:r>
      <w:r w:rsidR="007123AB" w:rsidRPr="0005049C">
        <w:rPr>
          <w:rFonts w:ascii="BBVABentonSans" w:hAnsi="BBVABentonSans" w:cs="Arial"/>
          <w:b/>
          <w:spacing w:val="20"/>
          <w:w w:val="150"/>
          <w:sz w:val="24"/>
        </w:rPr>
        <w:t>BBVA</w:t>
      </w:r>
      <w:r w:rsidR="007123AB" w:rsidRPr="0005049C">
        <w:rPr>
          <w:rFonts w:ascii="BBVABentonSans" w:hAnsi="BBVABentonSans" w:cs="Arial"/>
          <w:b/>
          <w:spacing w:val="20"/>
          <w:w w:val="150"/>
          <w:sz w:val="24"/>
        </w:rPr>
        <w:t>）</w:t>
      </w:r>
      <w:r w:rsidR="00CF2A35" w:rsidRPr="0005049C">
        <w:rPr>
          <w:rFonts w:ascii="BBVABentonSans" w:hAnsi="BBVABentonSans" w:cs="Arial"/>
          <w:b/>
          <w:spacing w:val="20"/>
          <w:w w:val="150"/>
          <w:sz w:val="24"/>
        </w:rPr>
        <w:t>に係る事項</w:t>
      </w:r>
    </w:p>
    <w:p w:rsidR="00DA2C07" w:rsidRPr="0005049C" w:rsidRDefault="00DA2C07" w:rsidP="00E659C2">
      <w:pPr>
        <w:jc w:val="left"/>
        <w:rPr>
          <w:rFonts w:ascii="BBVABentonSans" w:hAnsi="BBVABentonSans" w:cs="Arial"/>
          <w:b/>
          <w:spacing w:val="20"/>
          <w:w w:val="150"/>
          <w:sz w:val="24"/>
        </w:rPr>
      </w:pPr>
    </w:p>
    <w:p w:rsidR="00362CA5" w:rsidRPr="0005049C" w:rsidRDefault="00362CA5" w:rsidP="008358D0">
      <w:pPr>
        <w:numPr>
          <w:ilvl w:val="0"/>
          <w:numId w:val="2"/>
        </w:numPr>
        <w:tabs>
          <w:tab w:val="clear" w:pos="825"/>
        </w:tabs>
        <w:ind w:left="423" w:hangingChars="105" w:hanging="423"/>
        <w:jc w:val="left"/>
        <w:rPr>
          <w:rFonts w:ascii="BBVABentonSans" w:hAnsi="BBVABentonSans"/>
          <w:b/>
          <w:spacing w:val="20"/>
          <w:w w:val="150"/>
          <w:sz w:val="24"/>
        </w:rPr>
      </w:pPr>
      <w:r w:rsidRPr="0005049C">
        <w:rPr>
          <w:rFonts w:ascii="BBVABentonSans" w:hAnsi="BBVABentonSans" w:cs="Arial"/>
          <w:b/>
          <w:spacing w:val="20"/>
          <w:w w:val="150"/>
          <w:sz w:val="24"/>
        </w:rPr>
        <w:t>BBVA</w:t>
      </w:r>
      <w:r w:rsidRPr="0005049C">
        <w:rPr>
          <w:rFonts w:ascii="BBVABentonSans" w:hAnsi="BBVABentonSans"/>
          <w:b/>
          <w:spacing w:val="20"/>
          <w:w w:val="150"/>
          <w:sz w:val="24"/>
        </w:rPr>
        <w:t>の概要</w:t>
      </w:r>
    </w:p>
    <w:p w:rsidR="001C079C" w:rsidRPr="0005049C" w:rsidRDefault="001C079C" w:rsidP="001C079C">
      <w:pPr>
        <w:jc w:val="left"/>
        <w:rPr>
          <w:rFonts w:ascii="BBVABentonSans" w:hAnsi="BBVABentonSans"/>
          <w:b/>
          <w:spacing w:val="20"/>
          <w:w w:val="150"/>
          <w:sz w:val="24"/>
        </w:rPr>
      </w:pPr>
    </w:p>
    <w:p w:rsidR="00362CA5" w:rsidRPr="0005049C" w:rsidRDefault="00362CA5" w:rsidP="00362CA5">
      <w:pPr>
        <w:rPr>
          <w:rFonts w:ascii="BBVABentonSans" w:hAnsi="BBVABentonSans"/>
          <w:sz w:val="22"/>
          <w:szCs w:val="22"/>
        </w:rPr>
      </w:pPr>
      <w:r w:rsidRPr="0005049C">
        <w:rPr>
          <w:rFonts w:ascii="Times New Roman" w:hAnsi="Times New Roman"/>
          <w:sz w:val="22"/>
          <w:szCs w:val="22"/>
        </w:rPr>
        <w:t>○</w:t>
      </w:r>
      <w:r w:rsidRPr="0005049C">
        <w:rPr>
          <w:rFonts w:ascii="BBVABentonSans" w:hAnsi="BBVABentonSans"/>
          <w:sz w:val="22"/>
          <w:szCs w:val="22"/>
        </w:rPr>
        <w:t>基本概要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662"/>
      </w:tblGrid>
      <w:tr w:rsidR="007C400B" w:rsidRPr="0005049C" w:rsidTr="008358D0">
        <w:tc>
          <w:tcPr>
            <w:tcW w:w="1843" w:type="dxa"/>
          </w:tcPr>
          <w:p w:rsidR="00362CA5" w:rsidRPr="0005049C" w:rsidRDefault="00362CA5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英文名称</w:t>
            </w:r>
          </w:p>
        </w:tc>
        <w:tc>
          <w:tcPr>
            <w:tcW w:w="6662" w:type="dxa"/>
          </w:tcPr>
          <w:p w:rsidR="00362CA5" w:rsidRPr="0005049C" w:rsidRDefault="00362CA5" w:rsidP="00362CA5">
            <w:pPr>
              <w:rPr>
                <w:rFonts w:ascii="BBVABentonSans" w:hAnsi="BBVABentonSans"/>
                <w:szCs w:val="21"/>
                <w:lang w:val="es-ES"/>
              </w:rPr>
            </w:pPr>
            <w:r w:rsidRPr="0005049C">
              <w:rPr>
                <w:rFonts w:ascii="BBVABentonSans" w:hAnsi="BBVABentonSans"/>
                <w:szCs w:val="21"/>
                <w:lang w:val="es-ES"/>
              </w:rPr>
              <w:t>Banco Bilbao Vizcaya Argentaria, S.A.</w:t>
            </w:r>
          </w:p>
        </w:tc>
      </w:tr>
      <w:tr w:rsidR="007C400B" w:rsidRPr="0005049C" w:rsidTr="008358D0">
        <w:tc>
          <w:tcPr>
            <w:tcW w:w="1843" w:type="dxa"/>
          </w:tcPr>
          <w:p w:rsidR="00362CA5" w:rsidRPr="0005049C" w:rsidRDefault="00362CA5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代表者</w:t>
            </w:r>
          </w:p>
        </w:tc>
        <w:tc>
          <w:tcPr>
            <w:tcW w:w="6662" w:type="dxa"/>
          </w:tcPr>
          <w:p w:rsidR="00362CA5" w:rsidRPr="0005049C" w:rsidRDefault="00362CA5" w:rsidP="00362CA5">
            <w:pPr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カルロス・トーレス・ビラ</w:t>
            </w:r>
          </w:p>
        </w:tc>
      </w:tr>
      <w:tr w:rsidR="007C400B" w:rsidRPr="0005049C" w:rsidTr="008358D0">
        <w:tc>
          <w:tcPr>
            <w:tcW w:w="1843" w:type="dxa"/>
          </w:tcPr>
          <w:p w:rsidR="00362CA5" w:rsidRPr="0005049C" w:rsidRDefault="00362CA5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本店所在地</w:t>
            </w:r>
          </w:p>
        </w:tc>
        <w:tc>
          <w:tcPr>
            <w:tcW w:w="6662" w:type="dxa"/>
          </w:tcPr>
          <w:p w:rsidR="00362CA5" w:rsidRPr="0005049C" w:rsidRDefault="00362CA5" w:rsidP="00362CA5">
            <w:pPr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スペイン国ビスカヤ県ビルバオ市プラサ・デ・サン・ニコラス</w:t>
            </w:r>
            <w:r w:rsidRPr="0005049C">
              <w:rPr>
                <w:rFonts w:ascii="BBVABentonSans" w:hAnsi="BBVABentonSans"/>
                <w:szCs w:val="21"/>
              </w:rPr>
              <w:t>4</w:t>
            </w:r>
            <w:r w:rsidRPr="0005049C">
              <w:rPr>
                <w:rFonts w:ascii="BBVABentonSans" w:hAnsi="BBVABentonSans"/>
                <w:szCs w:val="21"/>
              </w:rPr>
              <w:t>番</w:t>
            </w:r>
          </w:p>
        </w:tc>
      </w:tr>
      <w:tr w:rsidR="007C400B" w:rsidRPr="0005049C" w:rsidTr="008358D0">
        <w:tc>
          <w:tcPr>
            <w:tcW w:w="1843" w:type="dxa"/>
          </w:tcPr>
          <w:p w:rsidR="00362CA5" w:rsidRPr="0005049C" w:rsidRDefault="00362CA5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設立年月日</w:t>
            </w:r>
          </w:p>
        </w:tc>
        <w:tc>
          <w:tcPr>
            <w:tcW w:w="6662" w:type="dxa"/>
          </w:tcPr>
          <w:p w:rsidR="00362CA5" w:rsidRPr="0005049C" w:rsidRDefault="00362CA5" w:rsidP="00362CA5">
            <w:pPr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200</w:t>
            </w:r>
            <w:r w:rsidR="005668C1" w:rsidRPr="0005049C">
              <w:rPr>
                <w:rFonts w:ascii="BBVABentonSans" w:hAnsi="BBVABentonSans"/>
                <w:szCs w:val="21"/>
              </w:rPr>
              <w:t>0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  <w:r w:rsidRPr="0005049C">
              <w:rPr>
                <w:rFonts w:ascii="BBVABentonSans" w:hAnsi="BBVABentonSans"/>
                <w:szCs w:val="21"/>
              </w:rPr>
              <w:t>1</w:t>
            </w:r>
            <w:r w:rsidRPr="0005049C">
              <w:rPr>
                <w:rFonts w:ascii="BBVABentonSans" w:hAnsi="BBVABentonSans"/>
                <w:szCs w:val="21"/>
              </w:rPr>
              <w:t>月</w:t>
            </w:r>
            <w:r w:rsidRPr="0005049C">
              <w:rPr>
                <w:rFonts w:ascii="BBVABentonSans" w:hAnsi="BBVABentonSans"/>
                <w:szCs w:val="21"/>
              </w:rPr>
              <w:t>25</w:t>
            </w:r>
            <w:r w:rsidRPr="0005049C">
              <w:rPr>
                <w:rFonts w:ascii="BBVABentonSans" w:hAnsi="BBVABentonSans"/>
                <w:szCs w:val="21"/>
              </w:rPr>
              <w:t>日</w:t>
            </w:r>
          </w:p>
        </w:tc>
      </w:tr>
      <w:tr w:rsidR="007C400B" w:rsidRPr="0005049C" w:rsidTr="008358D0">
        <w:tc>
          <w:tcPr>
            <w:tcW w:w="1843" w:type="dxa"/>
          </w:tcPr>
          <w:p w:rsidR="00362CA5" w:rsidRPr="0005049C" w:rsidRDefault="00362CA5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発行株式数</w:t>
            </w:r>
          </w:p>
        </w:tc>
        <w:tc>
          <w:tcPr>
            <w:tcW w:w="6662" w:type="dxa"/>
          </w:tcPr>
          <w:p w:rsidR="00362CA5" w:rsidRPr="0005049C" w:rsidRDefault="00920741" w:rsidP="005638F8">
            <w:pPr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5</w:t>
            </w:r>
            <w:r w:rsidR="007B7660" w:rsidRPr="0005049C">
              <w:rPr>
                <w:rFonts w:ascii="BBVABentonSans" w:hAnsi="BBVABentonSans"/>
                <w:szCs w:val="21"/>
              </w:rPr>
              <w:t>,</w:t>
            </w:r>
            <w:r w:rsidR="0016699C" w:rsidRPr="0005049C">
              <w:rPr>
                <w:rFonts w:ascii="BBVABentonSans" w:hAnsi="BBVABentonSans"/>
                <w:szCs w:val="21"/>
              </w:rPr>
              <w:t>763</w:t>
            </w:r>
            <w:r w:rsidR="007B7660" w:rsidRPr="0005049C">
              <w:rPr>
                <w:rFonts w:ascii="BBVABentonSans" w:hAnsi="BBVABentonSans"/>
                <w:szCs w:val="21"/>
              </w:rPr>
              <w:t>,</w:t>
            </w:r>
            <w:r w:rsidR="0016699C" w:rsidRPr="0005049C">
              <w:rPr>
                <w:rFonts w:ascii="BBVABentonSans" w:hAnsi="BBVABentonSans"/>
                <w:szCs w:val="21"/>
              </w:rPr>
              <w:t>285</w:t>
            </w:r>
            <w:r w:rsidR="00112596" w:rsidRPr="0005049C">
              <w:rPr>
                <w:rFonts w:ascii="BBVABentonSans" w:hAnsi="BBVABentonSans"/>
                <w:szCs w:val="21"/>
              </w:rPr>
              <w:t>,</w:t>
            </w:r>
            <w:r w:rsidR="0016699C" w:rsidRPr="0005049C">
              <w:rPr>
                <w:rFonts w:ascii="BBVABentonSans" w:hAnsi="BBVABentonSans"/>
                <w:szCs w:val="21"/>
              </w:rPr>
              <w:t>465</w:t>
            </w:r>
            <w:r w:rsidR="00362CA5" w:rsidRPr="0005049C">
              <w:rPr>
                <w:rFonts w:ascii="BBVABentonSans" w:hAnsi="BBVABentonSans"/>
                <w:szCs w:val="21"/>
              </w:rPr>
              <w:t>株　（</w:t>
            </w:r>
            <w:r w:rsidR="007B7660" w:rsidRPr="0005049C">
              <w:rPr>
                <w:rFonts w:ascii="BBVABentonSans" w:hAnsi="BBVABentonSans"/>
                <w:szCs w:val="21"/>
              </w:rPr>
              <w:t>202</w:t>
            </w:r>
            <w:r w:rsidR="0016699C" w:rsidRPr="0005049C">
              <w:rPr>
                <w:rFonts w:ascii="BBVABentonSans" w:hAnsi="BBVABentonSans"/>
                <w:szCs w:val="21"/>
              </w:rPr>
              <w:t>4</w:t>
            </w:r>
            <w:r w:rsidR="00362CA5" w:rsidRPr="0005049C">
              <w:rPr>
                <w:rFonts w:ascii="BBVABentonSans" w:hAnsi="BBVABentonSans"/>
                <w:szCs w:val="21"/>
              </w:rPr>
              <w:t>年</w:t>
            </w:r>
            <w:r w:rsidR="00C521D4" w:rsidRPr="0005049C">
              <w:rPr>
                <w:rFonts w:ascii="BBVABentonSans" w:hAnsi="BBVABentonSans"/>
                <w:szCs w:val="21"/>
              </w:rPr>
              <w:t>12</w:t>
            </w:r>
            <w:r w:rsidR="00362CA5" w:rsidRPr="0005049C">
              <w:rPr>
                <w:rFonts w:ascii="BBVABentonSans" w:hAnsi="BBVABentonSans"/>
                <w:szCs w:val="21"/>
              </w:rPr>
              <w:t>月末現在）</w:t>
            </w:r>
          </w:p>
        </w:tc>
      </w:tr>
      <w:tr w:rsidR="007C400B" w:rsidRPr="0005049C" w:rsidTr="008358D0">
        <w:tc>
          <w:tcPr>
            <w:tcW w:w="1843" w:type="dxa"/>
          </w:tcPr>
          <w:p w:rsidR="00362CA5" w:rsidRPr="0005049C" w:rsidRDefault="00362CA5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資本金の額</w:t>
            </w:r>
          </w:p>
        </w:tc>
        <w:tc>
          <w:tcPr>
            <w:tcW w:w="6662" w:type="dxa"/>
          </w:tcPr>
          <w:p w:rsidR="00362CA5" w:rsidRPr="0005049C" w:rsidRDefault="005638F8" w:rsidP="005638F8">
            <w:pPr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 w:cs="Arial Narrow"/>
                <w:kern w:val="0"/>
                <w:szCs w:val="21"/>
              </w:rPr>
              <w:t>2,</w:t>
            </w:r>
            <w:r w:rsidR="007776CA" w:rsidRPr="0005049C">
              <w:rPr>
                <w:rFonts w:ascii="BBVABentonSans" w:hAnsi="BBVABentonSans" w:cs="Arial Narrow"/>
                <w:kern w:val="0"/>
                <w:szCs w:val="21"/>
              </w:rPr>
              <w:t>8</w:t>
            </w:r>
            <w:r w:rsidR="0016699C" w:rsidRPr="0005049C">
              <w:rPr>
                <w:rFonts w:ascii="BBVABentonSans" w:hAnsi="BBVABentonSans" w:cs="Arial Narrow"/>
                <w:kern w:val="0"/>
                <w:szCs w:val="21"/>
              </w:rPr>
              <w:t>24</w:t>
            </w:r>
            <w:r w:rsidR="00362CA5" w:rsidRPr="0005049C">
              <w:rPr>
                <w:rFonts w:ascii="BBVABentonSans" w:hAnsi="BBVABentonSans" w:cs="Arial Narrow"/>
                <w:kern w:val="0"/>
                <w:szCs w:val="21"/>
              </w:rPr>
              <w:t>百万ユーロ</w:t>
            </w:r>
            <w:r w:rsidR="00362CA5" w:rsidRPr="0005049C">
              <w:rPr>
                <w:rFonts w:ascii="BBVABentonSans" w:hAnsi="BBVABentonSans"/>
                <w:szCs w:val="21"/>
              </w:rPr>
              <w:t xml:space="preserve">　（</w:t>
            </w:r>
            <w:r w:rsidR="007B7660" w:rsidRPr="0005049C">
              <w:rPr>
                <w:rFonts w:ascii="BBVABentonSans" w:hAnsi="BBVABentonSans"/>
                <w:szCs w:val="21"/>
              </w:rPr>
              <w:t>202</w:t>
            </w:r>
            <w:r w:rsidR="0016699C" w:rsidRPr="0005049C">
              <w:rPr>
                <w:rFonts w:ascii="BBVABentonSans" w:hAnsi="BBVABentonSans"/>
                <w:szCs w:val="21"/>
              </w:rPr>
              <w:t>4</w:t>
            </w:r>
            <w:r w:rsidR="00362CA5" w:rsidRPr="0005049C">
              <w:rPr>
                <w:rFonts w:ascii="BBVABentonSans" w:hAnsi="BBVABentonSans"/>
                <w:szCs w:val="21"/>
              </w:rPr>
              <w:t>年</w:t>
            </w:r>
            <w:r w:rsidRPr="0005049C">
              <w:rPr>
                <w:rFonts w:ascii="BBVABentonSans" w:hAnsi="BBVABentonSans"/>
                <w:szCs w:val="21"/>
              </w:rPr>
              <w:t>12</w:t>
            </w:r>
            <w:r w:rsidR="00362CA5" w:rsidRPr="0005049C">
              <w:rPr>
                <w:rFonts w:ascii="BBVABentonSans" w:hAnsi="BBVABentonSans"/>
                <w:szCs w:val="21"/>
              </w:rPr>
              <w:t xml:space="preserve"> </w:t>
            </w:r>
            <w:r w:rsidR="00362CA5" w:rsidRPr="0005049C">
              <w:rPr>
                <w:rFonts w:ascii="BBVABentonSans" w:hAnsi="BBVABentonSans"/>
                <w:szCs w:val="21"/>
              </w:rPr>
              <w:t>月末現在）</w:t>
            </w:r>
          </w:p>
        </w:tc>
      </w:tr>
      <w:tr w:rsidR="007C400B" w:rsidRPr="0005049C" w:rsidTr="008358D0">
        <w:trPr>
          <w:trHeight w:val="1286"/>
        </w:trPr>
        <w:tc>
          <w:tcPr>
            <w:tcW w:w="1843" w:type="dxa"/>
          </w:tcPr>
          <w:p w:rsidR="00362CA5" w:rsidRPr="0005049C" w:rsidRDefault="00362CA5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株式及び</w:t>
            </w:r>
          </w:p>
          <w:p w:rsidR="00362CA5" w:rsidRPr="0005049C" w:rsidRDefault="00362CA5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株主</w:t>
            </w:r>
          </w:p>
        </w:tc>
        <w:tc>
          <w:tcPr>
            <w:tcW w:w="6662" w:type="dxa"/>
          </w:tcPr>
          <w:p w:rsidR="00362CA5" w:rsidRPr="0005049C" w:rsidRDefault="00362CA5" w:rsidP="00362CA5">
            <w:pPr>
              <w:pStyle w:val="Usual22"/>
              <w:spacing w:line="400" w:lineRule="exact"/>
              <w:ind w:left="0" w:firstLine="0"/>
              <w:rPr>
                <w:rFonts w:ascii="BBVABentonSans" w:hAnsi="BBVABentonSans"/>
                <w:sz w:val="21"/>
                <w:szCs w:val="21"/>
              </w:rPr>
            </w:pPr>
            <w:r w:rsidRPr="0005049C">
              <w:rPr>
                <w:rFonts w:ascii="BBVABentonSans" w:hAnsi="BBVABentonSans"/>
                <w:sz w:val="21"/>
                <w:szCs w:val="21"/>
              </w:rPr>
              <w:t>発行市場：マドリッド、ロンドン、メキシコ</w:t>
            </w:r>
            <w:r w:rsidRPr="0005049C">
              <w:rPr>
                <w:rFonts w:ascii="BBVABentonSans" w:hAnsi="BBVABentonSans"/>
                <w:sz w:val="21"/>
                <w:szCs w:val="21"/>
              </w:rPr>
              <w:t xml:space="preserve">, </w:t>
            </w:r>
            <w:r w:rsidRPr="0005049C">
              <w:rPr>
                <w:rFonts w:ascii="BBVABentonSans" w:hAnsi="BBVABentonSans"/>
                <w:sz w:val="21"/>
                <w:szCs w:val="21"/>
              </w:rPr>
              <w:t>ニューヨーク（</w:t>
            </w:r>
            <w:r w:rsidRPr="0005049C">
              <w:rPr>
                <w:rFonts w:ascii="BBVABentonSans" w:hAnsi="BBVABentonSans"/>
                <w:sz w:val="21"/>
                <w:szCs w:val="21"/>
              </w:rPr>
              <w:t>ADR</w:t>
            </w:r>
            <w:r w:rsidRPr="0005049C">
              <w:rPr>
                <w:rFonts w:ascii="BBVABentonSans" w:hAnsi="BBVABentonSans"/>
                <w:sz w:val="21"/>
                <w:szCs w:val="21"/>
              </w:rPr>
              <w:t>形態）の株式市場において上場しています。</w:t>
            </w:r>
          </w:p>
          <w:p w:rsidR="00362CA5" w:rsidRPr="0005049C" w:rsidRDefault="00362CA5" w:rsidP="005638F8">
            <w:pPr>
              <w:pStyle w:val="Usual22"/>
              <w:spacing w:line="400" w:lineRule="exact"/>
              <w:ind w:left="0" w:firstLine="0"/>
              <w:rPr>
                <w:rFonts w:ascii="BBVABentonSans" w:hAnsi="BBVABentonSans"/>
                <w:sz w:val="21"/>
                <w:szCs w:val="21"/>
              </w:rPr>
            </w:pPr>
            <w:r w:rsidRPr="0005049C">
              <w:rPr>
                <w:rFonts w:ascii="BBVABentonSans" w:hAnsi="BBVABentonSans"/>
                <w:sz w:val="21"/>
                <w:szCs w:val="21"/>
              </w:rPr>
              <w:t>株主</w:t>
            </w:r>
            <w:r w:rsidR="00112596" w:rsidRPr="0005049C">
              <w:rPr>
                <w:rFonts w:ascii="BBVABentonSans" w:hAnsi="BBVABentonSans"/>
                <w:sz w:val="21"/>
                <w:szCs w:val="21"/>
              </w:rPr>
              <w:t>の</w:t>
            </w:r>
            <w:r w:rsidRPr="0005049C">
              <w:rPr>
                <w:rFonts w:ascii="BBVABentonSans" w:hAnsi="BBVABentonSans"/>
                <w:sz w:val="21"/>
                <w:szCs w:val="21"/>
              </w:rPr>
              <w:t>総数は</w:t>
            </w:r>
            <w:r w:rsidR="007776CA" w:rsidRPr="0005049C">
              <w:rPr>
                <w:rFonts w:ascii="BBVABentonSans" w:hAnsi="BBVABentonSans"/>
                <w:sz w:val="21"/>
                <w:szCs w:val="21"/>
              </w:rPr>
              <w:t>7</w:t>
            </w:r>
            <w:r w:rsidR="0016699C" w:rsidRPr="0005049C">
              <w:rPr>
                <w:rFonts w:ascii="BBVABentonSans" w:hAnsi="BBVABentonSans"/>
                <w:sz w:val="21"/>
                <w:szCs w:val="21"/>
              </w:rPr>
              <w:t>1</w:t>
            </w:r>
            <w:r w:rsidR="007776CA" w:rsidRPr="0005049C">
              <w:rPr>
                <w:rFonts w:ascii="BBVABentonSans" w:hAnsi="BBVABentonSans"/>
                <w:sz w:val="21"/>
                <w:szCs w:val="21"/>
              </w:rPr>
              <w:t>4</w:t>
            </w:r>
            <w:r w:rsidR="00112596" w:rsidRPr="0005049C">
              <w:rPr>
                <w:rFonts w:ascii="BBVABentonSans" w:hAnsi="BBVABentonSans"/>
                <w:sz w:val="21"/>
                <w:szCs w:val="21"/>
              </w:rPr>
              <w:t>,</w:t>
            </w:r>
            <w:r w:rsidR="0016699C" w:rsidRPr="0005049C">
              <w:rPr>
                <w:rFonts w:ascii="BBVABentonSans" w:hAnsi="BBVABentonSans"/>
                <w:sz w:val="21"/>
                <w:szCs w:val="21"/>
              </w:rPr>
              <w:t>069</w:t>
            </w:r>
            <w:r w:rsidRPr="0005049C">
              <w:rPr>
                <w:rFonts w:ascii="BBVABentonSans" w:hAnsi="BBVABentonSans"/>
                <w:sz w:val="21"/>
                <w:szCs w:val="21"/>
              </w:rPr>
              <w:t>人</w:t>
            </w:r>
            <w:r w:rsidR="00112596" w:rsidRPr="0005049C">
              <w:rPr>
                <w:rFonts w:ascii="BBVABentonSans" w:hAnsi="BBVABentonSans"/>
                <w:sz w:val="21"/>
                <w:szCs w:val="21"/>
              </w:rPr>
              <w:t>（</w:t>
            </w:r>
            <w:r w:rsidR="00112596" w:rsidRPr="0005049C">
              <w:rPr>
                <w:rFonts w:ascii="BBVABentonSans" w:hAnsi="BBVABentonSans"/>
                <w:sz w:val="21"/>
                <w:szCs w:val="21"/>
              </w:rPr>
              <w:t>202</w:t>
            </w:r>
            <w:r w:rsidR="0016699C" w:rsidRPr="0005049C">
              <w:rPr>
                <w:rFonts w:ascii="BBVABentonSans" w:hAnsi="BBVABentonSans"/>
                <w:sz w:val="21"/>
                <w:szCs w:val="21"/>
              </w:rPr>
              <w:t>4</w:t>
            </w:r>
            <w:r w:rsidR="00112596" w:rsidRPr="0005049C">
              <w:rPr>
                <w:rFonts w:ascii="BBVABentonSans" w:hAnsi="BBVABentonSans"/>
                <w:sz w:val="21"/>
                <w:szCs w:val="21"/>
              </w:rPr>
              <w:t>年</w:t>
            </w:r>
            <w:r w:rsidR="00112596" w:rsidRPr="0005049C">
              <w:rPr>
                <w:rFonts w:ascii="BBVABentonSans" w:hAnsi="BBVABentonSans"/>
                <w:sz w:val="21"/>
                <w:szCs w:val="21"/>
              </w:rPr>
              <w:t>12</w:t>
            </w:r>
            <w:r w:rsidR="00112596" w:rsidRPr="0005049C">
              <w:rPr>
                <w:rFonts w:ascii="BBVABentonSans" w:hAnsi="BBVABentonSans"/>
                <w:sz w:val="21"/>
                <w:szCs w:val="21"/>
              </w:rPr>
              <w:t>月末現在）</w:t>
            </w:r>
            <w:r w:rsidRPr="0005049C">
              <w:rPr>
                <w:rFonts w:ascii="BBVABentonSans" w:hAnsi="BBVABentonSans"/>
                <w:sz w:val="21"/>
                <w:szCs w:val="21"/>
              </w:rPr>
              <w:t>です。</w:t>
            </w:r>
          </w:p>
        </w:tc>
      </w:tr>
      <w:tr w:rsidR="007C400B" w:rsidRPr="0005049C" w:rsidTr="00146023">
        <w:trPr>
          <w:trHeight w:val="2755"/>
        </w:trPr>
        <w:tc>
          <w:tcPr>
            <w:tcW w:w="1843" w:type="dxa"/>
          </w:tcPr>
          <w:p w:rsidR="00362CA5" w:rsidRPr="0005049C" w:rsidRDefault="00362CA5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従業員数</w:t>
            </w:r>
          </w:p>
          <w:p w:rsidR="00362CA5" w:rsidRPr="0005049C" w:rsidRDefault="00362CA5" w:rsidP="00362CA5">
            <w:pPr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（グループ）</w:t>
            </w:r>
          </w:p>
        </w:tc>
        <w:tc>
          <w:tcPr>
            <w:tcW w:w="6662" w:type="dxa"/>
          </w:tcPr>
          <w:p w:rsidR="00362CA5" w:rsidRPr="0005049C" w:rsidRDefault="00362CA5" w:rsidP="00362CA5">
            <w:pPr>
              <w:pStyle w:val="Usual22"/>
              <w:snapToGrid w:val="0"/>
              <w:spacing w:line="240" w:lineRule="auto"/>
              <w:ind w:left="720" w:firstLine="0"/>
              <w:rPr>
                <w:rFonts w:ascii="BBVABentonSans" w:hAnsi="BBVABentonSans"/>
                <w:sz w:val="21"/>
                <w:szCs w:val="21"/>
              </w:rPr>
            </w:pPr>
          </w:p>
          <w:p w:rsidR="00362CA5" w:rsidRPr="0005049C" w:rsidRDefault="00362CA5" w:rsidP="00362CA5">
            <w:pPr>
              <w:pStyle w:val="Usual22"/>
              <w:snapToGrid w:val="0"/>
              <w:spacing w:line="240" w:lineRule="auto"/>
              <w:ind w:left="411" w:firstLine="0"/>
              <w:rPr>
                <w:rFonts w:ascii="BBVABentonSans" w:hAnsi="BBVABentonSans"/>
                <w:spacing w:val="0"/>
                <w:kern w:val="2"/>
                <w:sz w:val="21"/>
                <w:szCs w:val="21"/>
              </w:rPr>
            </w:pPr>
            <w:r w:rsidRPr="0005049C">
              <w:rPr>
                <w:rFonts w:ascii="BBVABentonSans" w:hAnsi="BBVABentonSans"/>
                <w:sz w:val="21"/>
                <w:szCs w:val="21"/>
              </w:rPr>
              <w:t xml:space="preserve">　　期末における</w:t>
            </w:r>
            <w:r w:rsidRPr="0005049C">
              <w:rPr>
                <w:rFonts w:ascii="BBVABentonSans" w:hAnsi="BBVABentonSans"/>
                <w:spacing w:val="0"/>
                <w:kern w:val="2"/>
                <w:sz w:val="21"/>
                <w:szCs w:val="21"/>
              </w:rPr>
              <w:t>地域別従業員数は次のとおりです。</w:t>
            </w:r>
          </w:p>
          <w:tbl>
            <w:tblPr>
              <w:tblW w:w="5999" w:type="dxa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2"/>
              <w:gridCol w:w="1559"/>
              <w:gridCol w:w="1559"/>
              <w:gridCol w:w="1559"/>
            </w:tblGrid>
            <w:tr w:rsidR="0016699C" w:rsidRPr="0005049C" w:rsidTr="0016699C">
              <w:tc>
                <w:tcPr>
                  <w:tcW w:w="1322" w:type="dxa"/>
                  <w:shd w:val="clear" w:color="auto" w:fill="auto"/>
                </w:tcPr>
                <w:p w:rsidR="0016699C" w:rsidRPr="0005049C" w:rsidRDefault="0016699C" w:rsidP="00362CA5">
                  <w:pPr>
                    <w:pStyle w:val="Usual22"/>
                    <w:snapToGrid w:val="0"/>
                    <w:spacing w:line="240" w:lineRule="auto"/>
                    <w:ind w:left="0" w:firstLine="0"/>
                    <w:rPr>
                      <w:rFonts w:ascii="BBVABentonSans" w:eastAsia="SimSun" w:hAnsi="BBVABentonSans"/>
                      <w:spacing w:val="0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:rsidR="0016699C" w:rsidRPr="0005049C" w:rsidRDefault="0016699C" w:rsidP="006E28F1">
                  <w:pPr>
                    <w:pStyle w:val="Usual22"/>
                    <w:snapToGrid w:val="0"/>
                    <w:spacing w:line="240" w:lineRule="auto"/>
                    <w:ind w:left="0" w:firstLine="0"/>
                    <w:jc w:val="center"/>
                    <w:rPr>
                      <w:rFonts w:ascii="BBVABentonSans" w:hAnsi="BBVABentonSans"/>
                      <w:spacing w:val="0"/>
                      <w:kern w:val="2"/>
                      <w:sz w:val="21"/>
                      <w:szCs w:val="21"/>
                    </w:rPr>
                  </w:pPr>
                  <w:r w:rsidRPr="0005049C">
                    <w:rPr>
                      <w:rFonts w:ascii="BBVABentonSans" w:hAnsi="BBVABentonSans"/>
                      <w:spacing w:val="0"/>
                      <w:kern w:val="2"/>
                      <w:sz w:val="21"/>
                      <w:szCs w:val="21"/>
                    </w:rPr>
                    <w:t>2024/12</w:t>
                  </w:r>
                </w:p>
              </w:tc>
              <w:tc>
                <w:tcPr>
                  <w:tcW w:w="1559" w:type="dxa"/>
                </w:tcPr>
                <w:p w:rsidR="0016699C" w:rsidRPr="0005049C" w:rsidRDefault="0016699C" w:rsidP="006E28F1">
                  <w:pPr>
                    <w:pStyle w:val="Usual22"/>
                    <w:snapToGrid w:val="0"/>
                    <w:spacing w:line="240" w:lineRule="auto"/>
                    <w:ind w:left="0" w:firstLine="0"/>
                    <w:jc w:val="center"/>
                    <w:rPr>
                      <w:rFonts w:ascii="BBVABentonSans" w:hAnsi="BBVABentonSans"/>
                      <w:spacing w:val="0"/>
                      <w:kern w:val="2"/>
                      <w:sz w:val="21"/>
                      <w:szCs w:val="21"/>
                    </w:rPr>
                  </w:pPr>
                  <w:r w:rsidRPr="0005049C">
                    <w:rPr>
                      <w:rFonts w:ascii="BBVABentonSans" w:hAnsi="BBVABentonSans"/>
                      <w:spacing w:val="0"/>
                      <w:kern w:val="2"/>
                      <w:sz w:val="21"/>
                      <w:szCs w:val="21"/>
                    </w:rPr>
                    <w:t>2023/12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6699C" w:rsidRPr="0005049C" w:rsidRDefault="0016699C" w:rsidP="006E28F1">
                  <w:pPr>
                    <w:pStyle w:val="Usual22"/>
                    <w:snapToGrid w:val="0"/>
                    <w:spacing w:line="240" w:lineRule="auto"/>
                    <w:ind w:left="0" w:firstLine="0"/>
                    <w:jc w:val="center"/>
                    <w:rPr>
                      <w:rFonts w:ascii="BBVABentonSans" w:eastAsia="SimSun" w:hAnsi="BBVABentonSans"/>
                      <w:spacing w:val="0"/>
                      <w:kern w:val="2"/>
                      <w:sz w:val="21"/>
                      <w:szCs w:val="21"/>
                    </w:rPr>
                  </w:pPr>
                  <w:r w:rsidRPr="0005049C">
                    <w:rPr>
                      <w:rFonts w:ascii="BBVABentonSans" w:hAnsi="BBVABentonSans"/>
                      <w:spacing w:val="0"/>
                      <w:kern w:val="2"/>
                      <w:sz w:val="21"/>
                      <w:szCs w:val="21"/>
                    </w:rPr>
                    <w:t>2022/12</w:t>
                  </w:r>
                </w:p>
              </w:tc>
            </w:tr>
            <w:tr w:rsidR="0016699C" w:rsidRPr="0005049C" w:rsidTr="0016699C">
              <w:tc>
                <w:tcPr>
                  <w:tcW w:w="1322" w:type="dxa"/>
                  <w:shd w:val="clear" w:color="auto" w:fill="auto"/>
                </w:tcPr>
                <w:p w:rsidR="0016699C" w:rsidRPr="0005049C" w:rsidRDefault="0016699C" w:rsidP="00362CA5">
                  <w:pPr>
                    <w:pStyle w:val="Usual22"/>
                    <w:snapToGrid w:val="0"/>
                    <w:spacing w:line="240" w:lineRule="auto"/>
                    <w:ind w:left="0" w:firstLine="0"/>
                    <w:rPr>
                      <w:rFonts w:ascii="BBVABentonSans" w:hAnsi="BBVABentonSans"/>
                      <w:spacing w:val="0"/>
                      <w:kern w:val="2"/>
                      <w:sz w:val="21"/>
                      <w:szCs w:val="21"/>
                    </w:rPr>
                  </w:pPr>
                  <w:r w:rsidRPr="0005049C">
                    <w:rPr>
                      <w:rFonts w:ascii="BBVABentonSans" w:hAnsi="BBVABentonSans"/>
                      <w:spacing w:val="0"/>
                      <w:kern w:val="2"/>
                      <w:sz w:val="21"/>
                      <w:szCs w:val="21"/>
                    </w:rPr>
                    <w:t xml:space="preserve">スペイン　</w:t>
                  </w:r>
                </w:p>
              </w:tc>
              <w:tc>
                <w:tcPr>
                  <w:tcW w:w="1559" w:type="dxa"/>
                </w:tcPr>
                <w:p w:rsidR="0016699C" w:rsidRPr="0005049C" w:rsidRDefault="0016699C" w:rsidP="00362CA5">
                  <w:pPr>
                    <w:pStyle w:val="Usual22"/>
                    <w:snapToGrid w:val="0"/>
                    <w:spacing w:line="240" w:lineRule="auto"/>
                    <w:ind w:left="0" w:firstLine="0"/>
                    <w:jc w:val="right"/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</w:pPr>
                  <w:r w:rsidRPr="0005049C"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  <w:t>28</w:t>
                  </w:r>
                  <w:r w:rsidR="00146023" w:rsidRPr="0005049C"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  <w:t>,854</w:t>
                  </w:r>
                </w:p>
              </w:tc>
              <w:tc>
                <w:tcPr>
                  <w:tcW w:w="1559" w:type="dxa"/>
                </w:tcPr>
                <w:p w:rsidR="0016699C" w:rsidRPr="0005049C" w:rsidRDefault="0016699C" w:rsidP="00362CA5">
                  <w:pPr>
                    <w:pStyle w:val="Usual22"/>
                    <w:snapToGrid w:val="0"/>
                    <w:spacing w:line="240" w:lineRule="auto"/>
                    <w:ind w:left="0" w:firstLine="0"/>
                    <w:jc w:val="right"/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</w:pPr>
                  <w:r w:rsidRPr="0005049C"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  <w:t>27,410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6699C" w:rsidRPr="0005049C" w:rsidRDefault="0016699C" w:rsidP="00362CA5">
                  <w:pPr>
                    <w:pStyle w:val="Usual22"/>
                    <w:snapToGrid w:val="0"/>
                    <w:spacing w:line="240" w:lineRule="auto"/>
                    <w:ind w:left="0" w:firstLine="0"/>
                    <w:jc w:val="right"/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</w:pPr>
                  <w:r w:rsidRPr="0005049C"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  <w:t>25,945</w:t>
                  </w:r>
                </w:p>
              </w:tc>
            </w:tr>
            <w:tr w:rsidR="0016699C" w:rsidRPr="0005049C" w:rsidTr="0016699C">
              <w:tc>
                <w:tcPr>
                  <w:tcW w:w="1322" w:type="dxa"/>
                  <w:shd w:val="clear" w:color="auto" w:fill="auto"/>
                </w:tcPr>
                <w:p w:rsidR="0016699C" w:rsidRPr="0005049C" w:rsidRDefault="0016699C" w:rsidP="00362CA5">
                  <w:pPr>
                    <w:pStyle w:val="Usual22"/>
                    <w:snapToGrid w:val="0"/>
                    <w:spacing w:line="240" w:lineRule="auto"/>
                    <w:ind w:left="0" w:firstLine="0"/>
                    <w:rPr>
                      <w:rFonts w:ascii="BBVABentonSans" w:hAnsi="BBVABentonSans"/>
                      <w:spacing w:val="0"/>
                      <w:kern w:val="2"/>
                      <w:sz w:val="21"/>
                      <w:szCs w:val="21"/>
                    </w:rPr>
                  </w:pPr>
                  <w:r w:rsidRPr="0005049C">
                    <w:rPr>
                      <w:rFonts w:ascii="BBVABentonSans" w:hAnsi="BBVABentonSans"/>
                      <w:spacing w:val="0"/>
                      <w:kern w:val="2"/>
                      <w:sz w:val="21"/>
                      <w:szCs w:val="21"/>
                    </w:rPr>
                    <w:t>メキシコ</w:t>
                  </w:r>
                </w:p>
              </w:tc>
              <w:tc>
                <w:tcPr>
                  <w:tcW w:w="1559" w:type="dxa"/>
                </w:tcPr>
                <w:p w:rsidR="0016699C" w:rsidRPr="0005049C" w:rsidRDefault="00146023" w:rsidP="00362CA5">
                  <w:pPr>
                    <w:pStyle w:val="Usual22"/>
                    <w:snapToGrid w:val="0"/>
                    <w:spacing w:line="240" w:lineRule="auto"/>
                    <w:ind w:left="0" w:firstLine="0"/>
                    <w:jc w:val="right"/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</w:pPr>
                  <w:r w:rsidRPr="0005049C"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  <w:t>48,893</w:t>
                  </w:r>
                </w:p>
              </w:tc>
              <w:tc>
                <w:tcPr>
                  <w:tcW w:w="1559" w:type="dxa"/>
                </w:tcPr>
                <w:p w:rsidR="0016699C" w:rsidRPr="0005049C" w:rsidRDefault="0016699C" w:rsidP="00362CA5">
                  <w:pPr>
                    <w:pStyle w:val="Usual22"/>
                    <w:snapToGrid w:val="0"/>
                    <w:spacing w:line="240" w:lineRule="auto"/>
                    <w:ind w:left="0" w:firstLine="0"/>
                    <w:jc w:val="right"/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</w:pPr>
                  <w:r w:rsidRPr="0005049C"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  <w:t>46,891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6699C" w:rsidRPr="0005049C" w:rsidRDefault="0016699C" w:rsidP="00362CA5">
                  <w:pPr>
                    <w:pStyle w:val="Usual22"/>
                    <w:snapToGrid w:val="0"/>
                    <w:spacing w:line="240" w:lineRule="auto"/>
                    <w:ind w:left="0" w:firstLine="0"/>
                    <w:jc w:val="right"/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</w:pPr>
                  <w:r w:rsidRPr="0005049C"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  <w:t>43,511</w:t>
                  </w:r>
                </w:p>
              </w:tc>
            </w:tr>
            <w:tr w:rsidR="0016699C" w:rsidRPr="0005049C" w:rsidTr="0016699C">
              <w:tc>
                <w:tcPr>
                  <w:tcW w:w="1322" w:type="dxa"/>
                  <w:shd w:val="clear" w:color="auto" w:fill="auto"/>
                </w:tcPr>
                <w:p w:rsidR="0016699C" w:rsidRPr="0005049C" w:rsidRDefault="0016699C" w:rsidP="00362CA5">
                  <w:pPr>
                    <w:pStyle w:val="Usual22"/>
                    <w:snapToGrid w:val="0"/>
                    <w:spacing w:line="240" w:lineRule="auto"/>
                    <w:ind w:left="0" w:firstLine="0"/>
                    <w:rPr>
                      <w:rFonts w:ascii="BBVABentonSans" w:hAnsi="BBVABentonSans"/>
                      <w:spacing w:val="0"/>
                      <w:kern w:val="2"/>
                      <w:sz w:val="21"/>
                      <w:szCs w:val="21"/>
                    </w:rPr>
                  </w:pPr>
                  <w:r w:rsidRPr="0005049C">
                    <w:rPr>
                      <w:rFonts w:ascii="BBVABentonSans" w:hAnsi="BBVABentonSans"/>
                      <w:spacing w:val="0"/>
                      <w:kern w:val="2"/>
                      <w:sz w:val="21"/>
                      <w:szCs w:val="21"/>
                    </w:rPr>
                    <w:t>トルコ</w:t>
                  </w:r>
                </w:p>
              </w:tc>
              <w:tc>
                <w:tcPr>
                  <w:tcW w:w="1559" w:type="dxa"/>
                </w:tcPr>
                <w:p w:rsidR="0016699C" w:rsidRPr="0005049C" w:rsidRDefault="00146023" w:rsidP="00362CA5">
                  <w:pPr>
                    <w:pStyle w:val="Usual22"/>
                    <w:snapToGrid w:val="0"/>
                    <w:spacing w:line="240" w:lineRule="auto"/>
                    <w:ind w:left="0" w:firstLine="0"/>
                    <w:jc w:val="right"/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</w:pPr>
                  <w:r w:rsidRPr="0005049C"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  <w:t>22,664</w:t>
                  </w:r>
                </w:p>
              </w:tc>
              <w:tc>
                <w:tcPr>
                  <w:tcW w:w="1559" w:type="dxa"/>
                </w:tcPr>
                <w:p w:rsidR="0016699C" w:rsidRPr="0005049C" w:rsidRDefault="0016699C" w:rsidP="00362CA5">
                  <w:pPr>
                    <w:pStyle w:val="Usual22"/>
                    <w:snapToGrid w:val="0"/>
                    <w:spacing w:line="240" w:lineRule="auto"/>
                    <w:ind w:left="0" w:firstLine="0"/>
                    <w:jc w:val="right"/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</w:pPr>
                  <w:r w:rsidRPr="0005049C"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  <w:t>22,016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6699C" w:rsidRPr="0005049C" w:rsidRDefault="0016699C" w:rsidP="00362CA5">
                  <w:pPr>
                    <w:pStyle w:val="Usual22"/>
                    <w:snapToGrid w:val="0"/>
                    <w:spacing w:line="240" w:lineRule="auto"/>
                    <w:ind w:left="0" w:firstLine="0"/>
                    <w:jc w:val="right"/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</w:pPr>
                  <w:r w:rsidRPr="0005049C"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  <w:t>21,684</w:t>
                  </w:r>
                </w:p>
              </w:tc>
            </w:tr>
            <w:tr w:rsidR="0016699C" w:rsidRPr="0005049C" w:rsidTr="0016699C">
              <w:tc>
                <w:tcPr>
                  <w:tcW w:w="1322" w:type="dxa"/>
                  <w:shd w:val="clear" w:color="auto" w:fill="auto"/>
                </w:tcPr>
                <w:p w:rsidR="0016699C" w:rsidRPr="0005049C" w:rsidRDefault="0016699C" w:rsidP="00362CA5">
                  <w:pPr>
                    <w:pStyle w:val="Usual22"/>
                    <w:snapToGrid w:val="0"/>
                    <w:spacing w:line="240" w:lineRule="auto"/>
                    <w:ind w:left="0" w:firstLine="0"/>
                    <w:rPr>
                      <w:rFonts w:ascii="BBVABentonSans" w:hAnsi="BBVABentonSans"/>
                      <w:spacing w:val="0"/>
                      <w:kern w:val="2"/>
                      <w:sz w:val="21"/>
                      <w:szCs w:val="21"/>
                    </w:rPr>
                  </w:pPr>
                  <w:r w:rsidRPr="0005049C">
                    <w:rPr>
                      <w:rFonts w:ascii="BBVABentonSans" w:hAnsi="BBVABentonSans"/>
                      <w:spacing w:val="0"/>
                      <w:kern w:val="2"/>
                      <w:sz w:val="21"/>
                      <w:szCs w:val="21"/>
                    </w:rPr>
                    <w:t>南米</w:t>
                  </w:r>
                </w:p>
              </w:tc>
              <w:tc>
                <w:tcPr>
                  <w:tcW w:w="1559" w:type="dxa"/>
                </w:tcPr>
                <w:p w:rsidR="0016699C" w:rsidRPr="0005049C" w:rsidRDefault="00146023" w:rsidP="00362CA5">
                  <w:pPr>
                    <w:pStyle w:val="Usual22"/>
                    <w:snapToGrid w:val="0"/>
                    <w:spacing w:line="240" w:lineRule="auto"/>
                    <w:ind w:left="0" w:firstLine="0"/>
                    <w:jc w:val="right"/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</w:pPr>
                  <w:r w:rsidRPr="0005049C"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  <w:t>23,773</w:t>
                  </w:r>
                </w:p>
              </w:tc>
              <w:tc>
                <w:tcPr>
                  <w:tcW w:w="1559" w:type="dxa"/>
                </w:tcPr>
                <w:p w:rsidR="0016699C" w:rsidRPr="0005049C" w:rsidRDefault="0016699C" w:rsidP="00362CA5">
                  <w:pPr>
                    <w:pStyle w:val="Usual22"/>
                    <w:snapToGrid w:val="0"/>
                    <w:spacing w:line="240" w:lineRule="auto"/>
                    <w:ind w:left="0" w:firstLine="0"/>
                    <w:jc w:val="right"/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</w:pPr>
                  <w:r w:rsidRPr="0005049C"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  <w:t>23,679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6699C" w:rsidRPr="0005049C" w:rsidRDefault="0016699C" w:rsidP="00362CA5">
                  <w:pPr>
                    <w:pStyle w:val="Usual22"/>
                    <w:snapToGrid w:val="0"/>
                    <w:spacing w:line="240" w:lineRule="auto"/>
                    <w:ind w:left="0" w:firstLine="0"/>
                    <w:jc w:val="right"/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</w:pPr>
                  <w:r w:rsidRPr="0005049C"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  <w:t>23,149</w:t>
                  </w:r>
                </w:p>
              </w:tc>
            </w:tr>
            <w:tr w:rsidR="0016699C" w:rsidRPr="0005049C" w:rsidTr="0016699C">
              <w:tc>
                <w:tcPr>
                  <w:tcW w:w="1322" w:type="dxa"/>
                  <w:shd w:val="clear" w:color="auto" w:fill="auto"/>
                </w:tcPr>
                <w:p w:rsidR="0016699C" w:rsidRPr="0005049C" w:rsidRDefault="0016699C" w:rsidP="00362CA5">
                  <w:pPr>
                    <w:pStyle w:val="Usual22"/>
                    <w:snapToGrid w:val="0"/>
                    <w:spacing w:line="240" w:lineRule="auto"/>
                    <w:ind w:left="0" w:firstLine="0"/>
                    <w:rPr>
                      <w:rFonts w:ascii="BBVABentonSans" w:hAnsi="BBVABentonSans"/>
                      <w:spacing w:val="0"/>
                      <w:kern w:val="2"/>
                      <w:sz w:val="21"/>
                      <w:szCs w:val="21"/>
                    </w:rPr>
                  </w:pPr>
                  <w:r w:rsidRPr="0005049C">
                    <w:rPr>
                      <w:rFonts w:ascii="BBVABentonSans" w:hAnsi="BBVABentonSans"/>
                      <w:spacing w:val="0"/>
                      <w:kern w:val="2"/>
                      <w:sz w:val="21"/>
                      <w:szCs w:val="21"/>
                    </w:rPr>
                    <w:t>その他地域</w:t>
                  </w:r>
                </w:p>
              </w:tc>
              <w:tc>
                <w:tcPr>
                  <w:tcW w:w="1559" w:type="dxa"/>
                </w:tcPr>
                <w:p w:rsidR="0016699C" w:rsidRPr="0005049C" w:rsidRDefault="00146023" w:rsidP="00362CA5">
                  <w:pPr>
                    <w:pStyle w:val="Usual22"/>
                    <w:snapToGrid w:val="0"/>
                    <w:spacing w:line="240" w:lineRule="auto"/>
                    <w:ind w:left="0" w:firstLine="0"/>
                    <w:jc w:val="right"/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</w:pPr>
                  <w:r w:rsidRPr="0005049C"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  <w:t>1,732</w:t>
                  </w:r>
                </w:p>
              </w:tc>
              <w:tc>
                <w:tcPr>
                  <w:tcW w:w="1559" w:type="dxa"/>
                </w:tcPr>
                <w:p w:rsidR="0016699C" w:rsidRPr="0005049C" w:rsidRDefault="0016699C" w:rsidP="00362CA5">
                  <w:pPr>
                    <w:pStyle w:val="Usual22"/>
                    <w:snapToGrid w:val="0"/>
                    <w:spacing w:line="240" w:lineRule="auto"/>
                    <w:ind w:left="0" w:firstLine="0"/>
                    <w:jc w:val="right"/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</w:pPr>
                  <w:r w:rsidRPr="0005049C"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  <w:t>1,490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6699C" w:rsidRPr="0005049C" w:rsidRDefault="0016699C" w:rsidP="00362CA5">
                  <w:pPr>
                    <w:pStyle w:val="Usual22"/>
                    <w:snapToGrid w:val="0"/>
                    <w:spacing w:line="240" w:lineRule="auto"/>
                    <w:ind w:left="0" w:firstLine="0"/>
                    <w:jc w:val="right"/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</w:pPr>
                  <w:r w:rsidRPr="0005049C"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  <w:t>1,386</w:t>
                  </w:r>
                </w:p>
              </w:tc>
            </w:tr>
            <w:tr w:rsidR="0016699C" w:rsidRPr="0005049C" w:rsidTr="0016699C">
              <w:tc>
                <w:tcPr>
                  <w:tcW w:w="1322" w:type="dxa"/>
                  <w:shd w:val="clear" w:color="auto" w:fill="auto"/>
                </w:tcPr>
                <w:p w:rsidR="0016699C" w:rsidRPr="0005049C" w:rsidRDefault="0016699C" w:rsidP="00362CA5">
                  <w:pPr>
                    <w:pStyle w:val="Usual22"/>
                    <w:snapToGrid w:val="0"/>
                    <w:spacing w:line="240" w:lineRule="auto"/>
                    <w:ind w:left="0" w:firstLine="0"/>
                    <w:rPr>
                      <w:rFonts w:ascii="BBVABentonSans" w:hAnsi="BBVABentonSans"/>
                      <w:spacing w:val="0"/>
                      <w:kern w:val="2"/>
                      <w:sz w:val="21"/>
                      <w:szCs w:val="21"/>
                    </w:rPr>
                  </w:pPr>
                  <w:r w:rsidRPr="0005049C">
                    <w:rPr>
                      <w:rFonts w:ascii="BBVABentonSans" w:hAnsi="BBVABentonSans"/>
                      <w:spacing w:val="0"/>
                      <w:kern w:val="2"/>
                      <w:sz w:val="21"/>
                      <w:szCs w:val="21"/>
                    </w:rPr>
                    <w:t>合計</w:t>
                  </w:r>
                </w:p>
              </w:tc>
              <w:tc>
                <w:tcPr>
                  <w:tcW w:w="1559" w:type="dxa"/>
                </w:tcPr>
                <w:p w:rsidR="0016699C" w:rsidRPr="0005049C" w:rsidRDefault="00146023" w:rsidP="00362CA5">
                  <w:pPr>
                    <w:pStyle w:val="Usual22"/>
                    <w:snapToGrid w:val="0"/>
                    <w:spacing w:line="240" w:lineRule="auto"/>
                    <w:ind w:left="0" w:firstLine="0"/>
                    <w:jc w:val="right"/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</w:pPr>
                  <w:r w:rsidRPr="0005049C"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  <w:t>125,916</w:t>
                  </w:r>
                </w:p>
              </w:tc>
              <w:tc>
                <w:tcPr>
                  <w:tcW w:w="1559" w:type="dxa"/>
                </w:tcPr>
                <w:p w:rsidR="0016699C" w:rsidRPr="0005049C" w:rsidRDefault="0016699C" w:rsidP="00362CA5">
                  <w:pPr>
                    <w:pStyle w:val="Usual22"/>
                    <w:snapToGrid w:val="0"/>
                    <w:spacing w:line="240" w:lineRule="auto"/>
                    <w:ind w:left="0" w:firstLine="0"/>
                    <w:jc w:val="right"/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</w:pPr>
                  <w:r w:rsidRPr="0005049C"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  <w:t>121,486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6699C" w:rsidRPr="0005049C" w:rsidRDefault="0016699C" w:rsidP="00362CA5">
                  <w:pPr>
                    <w:pStyle w:val="Usual22"/>
                    <w:snapToGrid w:val="0"/>
                    <w:spacing w:line="240" w:lineRule="auto"/>
                    <w:ind w:left="0" w:firstLine="0"/>
                    <w:jc w:val="right"/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</w:pPr>
                  <w:r w:rsidRPr="0005049C">
                    <w:rPr>
                      <w:rFonts w:ascii="BBVABentonSans" w:eastAsiaTheme="minorEastAsia" w:hAnsi="BBVABentonSans"/>
                      <w:spacing w:val="0"/>
                      <w:kern w:val="2"/>
                      <w:sz w:val="21"/>
                      <w:szCs w:val="21"/>
                    </w:rPr>
                    <w:t>115,675</w:t>
                  </w:r>
                </w:p>
              </w:tc>
            </w:tr>
          </w:tbl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</w:p>
        </w:tc>
      </w:tr>
    </w:tbl>
    <w:p w:rsidR="00362CA5" w:rsidRPr="0005049C" w:rsidRDefault="00362CA5" w:rsidP="00362CA5">
      <w:pPr>
        <w:rPr>
          <w:rFonts w:ascii="BBVABentonSans" w:hAnsi="BBVABentonSans"/>
          <w:sz w:val="22"/>
          <w:szCs w:val="22"/>
        </w:rPr>
      </w:pPr>
    </w:p>
    <w:p w:rsidR="009C1604" w:rsidRPr="0005049C" w:rsidRDefault="009C1604" w:rsidP="00362CA5">
      <w:pPr>
        <w:rPr>
          <w:rFonts w:ascii="BBVABentonSans" w:hAnsi="BBVABentonSans"/>
          <w:sz w:val="22"/>
          <w:szCs w:val="22"/>
        </w:rPr>
      </w:pPr>
    </w:p>
    <w:p w:rsidR="00362CA5" w:rsidRPr="0005049C" w:rsidRDefault="00362CA5" w:rsidP="00362CA5">
      <w:pPr>
        <w:rPr>
          <w:rFonts w:ascii="BBVABentonSans" w:hAnsi="BBVABentonSans"/>
          <w:sz w:val="22"/>
          <w:szCs w:val="22"/>
        </w:rPr>
      </w:pPr>
      <w:r w:rsidRPr="0005049C">
        <w:rPr>
          <w:rFonts w:ascii="Times New Roman" w:hAnsi="Times New Roman"/>
          <w:sz w:val="22"/>
          <w:szCs w:val="22"/>
        </w:rPr>
        <w:t>○</w:t>
      </w:r>
      <w:r w:rsidRPr="0005049C">
        <w:rPr>
          <w:rFonts w:ascii="BBVABentonSans" w:hAnsi="BBVABentonSans"/>
          <w:sz w:val="22"/>
          <w:szCs w:val="22"/>
        </w:rPr>
        <w:t>主要な海外ネットワークと銀行子会社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797"/>
      </w:tblGrid>
      <w:tr w:rsidR="00362CA5" w:rsidRPr="0005049C" w:rsidTr="008358D0">
        <w:tc>
          <w:tcPr>
            <w:tcW w:w="1843" w:type="dxa"/>
          </w:tcPr>
          <w:p w:rsidR="00362CA5" w:rsidRPr="0005049C" w:rsidRDefault="00362CA5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海外支店</w:t>
            </w:r>
          </w:p>
          <w:p w:rsidR="00362CA5" w:rsidRPr="0005049C" w:rsidRDefault="00362CA5" w:rsidP="00362CA5">
            <w:pPr>
              <w:jc w:val="distribute"/>
              <w:rPr>
                <w:rFonts w:ascii="BBVABentonSans" w:hAnsi="BBVABentonSans"/>
                <w:szCs w:val="21"/>
              </w:rPr>
            </w:pPr>
          </w:p>
        </w:tc>
        <w:tc>
          <w:tcPr>
            <w:tcW w:w="6797" w:type="dxa"/>
          </w:tcPr>
          <w:p w:rsidR="0001244C" w:rsidRPr="0005049C" w:rsidRDefault="008358D0" w:rsidP="008358D0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＜</w:t>
            </w:r>
            <w:r w:rsidR="00362CA5" w:rsidRPr="0005049C">
              <w:rPr>
                <w:rFonts w:ascii="BBVABentonSans" w:hAnsi="BBVABentonSans"/>
                <w:szCs w:val="21"/>
              </w:rPr>
              <w:t>欧州地域</w:t>
            </w:r>
            <w:r w:rsidRPr="0005049C">
              <w:rPr>
                <w:rFonts w:ascii="BBVABentonSans" w:hAnsi="BBVABentonSans"/>
                <w:szCs w:val="21"/>
              </w:rPr>
              <w:t>＞</w:t>
            </w:r>
            <w:r w:rsidR="0001244C" w:rsidRPr="0005049C">
              <w:rPr>
                <w:rFonts w:ascii="BBVABentonSans" w:hAnsi="BBVABentonSans"/>
                <w:szCs w:val="21"/>
              </w:rPr>
              <w:t xml:space="preserve">　</w:t>
            </w:r>
            <w:r w:rsidR="00146023" w:rsidRPr="0005049C">
              <w:rPr>
                <w:rFonts w:ascii="BBVABentonSans" w:hAnsi="BBVABentonSans"/>
                <w:szCs w:val="21"/>
              </w:rPr>
              <w:t>ブラッセル、パリ、</w:t>
            </w:r>
            <w:r w:rsidR="004976A1" w:rsidRPr="0005049C">
              <w:rPr>
                <w:rFonts w:ascii="BBVABentonSans" w:hAnsi="BBVABentonSans"/>
                <w:szCs w:val="21"/>
              </w:rPr>
              <w:t>フランクフルト、</w:t>
            </w:r>
          </w:p>
          <w:p w:rsidR="00362CA5" w:rsidRPr="0005049C" w:rsidRDefault="00146023" w:rsidP="008358D0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デュッセルドルフ</w:t>
            </w:r>
            <w:r w:rsidR="0001244C" w:rsidRPr="0005049C">
              <w:rPr>
                <w:rFonts w:ascii="BBVABentonSans" w:hAnsi="BBVABentonSans"/>
                <w:szCs w:val="21"/>
              </w:rPr>
              <w:t>、</w:t>
            </w:r>
            <w:r w:rsidR="004976A1" w:rsidRPr="0005049C">
              <w:rPr>
                <w:rFonts w:ascii="BBVABentonSans" w:hAnsi="BBVABentonSans"/>
                <w:szCs w:val="21"/>
              </w:rPr>
              <w:t>ロンドン、</w:t>
            </w:r>
            <w:r w:rsidR="0001244C" w:rsidRPr="0005049C">
              <w:rPr>
                <w:rFonts w:ascii="BBVABentonSans" w:hAnsi="BBVABentonSans"/>
                <w:szCs w:val="21"/>
              </w:rPr>
              <w:t>ミラノ、リスボン</w:t>
            </w:r>
          </w:p>
          <w:p w:rsidR="000D5EFA" w:rsidRPr="0005049C" w:rsidRDefault="008358D0" w:rsidP="000D5EFA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＜</w:t>
            </w:r>
            <w:r w:rsidR="000D5EFA" w:rsidRPr="0005049C">
              <w:rPr>
                <w:rFonts w:ascii="BBVABentonSans" w:hAnsi="BBVABentonSans"/>
                <w:szCs w:val="21"/>
              </w:rPr>
              <w:t>北米地域</w:t>
            </w:r>
            <w:r w:rsidRPr="0005049C">
              <w:rPr>
                <w:rFonts w:ascii="BBVABentonSans" w:hAnsi="BBVABentonSans"/>
                <w:szCs w:val="21"/>
              </w:rPr>
              <w:t>＞</w:t>
            </w:r>
            <w:r w:rsidR="0001244C" w:rsidRPr="0005049C">
              <w:rPr>
                <w:rFonts w:ascii="BBVABentonSans" w:hAnsi="BBVABentonSans"/>
                <w:szCs w:val="21"/>
              </w:rPr>
              <w:t xml:space="preserve">　</w:t>
            </w:r>
            <w:r w:rsidR="000D5EFA" w:rsidRPr="0005049C">
              <w:rPr>
                <w:rFonts w:ascii="BBVABentonSans" w:hAnsi="BBVABentonSans"/>
                <w:szCs w:val="21"/>
              </w:rPr>
              <w:t>ニューヨーク</w:t>
            </w:r>
          </w:p>
          <w:p w:rsidR="00362CA5" w:rsidRPr="0005049C" w:rsidRDefault="008358D0" w:rsidP="0001244C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＜</w:t>
            </w:r>
            <w:r w:rsidR="00362CA5" w:rsidRPr="0005049C">
              <w:rPr>
                <w:rFonts w:ascii="BBVABentonSans" w:hAnsi="BBVABentonSans"/>
                <w:szCs w:val="21"/>
              </w:rPr>
              <w:t>アジア地域</w:t>
            </w:r>
            <w:r w:rsidRPr="0005049C">
              <w:rPr>
                <w:rFonts w:ascii="BBVABentonSans" w:hAnsi="BBVABentonSans"/>
                <w:szCs w:val="21"/>
              </w:rPr>
              <w:t>＞</w:t>
            </w:r>
            <w:r w:rsidR="0001244C" w:rsidRPr="0005049C">
              <w:rPr>
                <w:rFonts w:ascii="BBVABentonSans" w:hAnsi="BBVABentonSans"/>
                <w:szCs w:val="21"/>
              </w:rPr>
              <w:t xml:space="preserve">　</w:t>
            </w:r>
            <w:r w:rsidR="00362CA5" w:rsidRPr="0005049C">
              <w:rPr>
                <w:rFonts w:ascii="BBVABentonSans" w:hAnsi="BBVABentonSans"/>
                <w:szCs w:val="21"/>
              </w:rPr>
              <w:t>東京、</w:t>
            </w:r>
            <w:r w:rsidR="004E39FE" w:rsidRPr="0005049C">
              <w:rPr>
                <w:rFonts w:ascii="BBVABentonSans" w:hAnsi="BBVABentonSans"/>
                <w:szCs w:val="21"/>
              </w:rPr>
              <w:t>台北、</w:t>
            </w:r>
            <w:r w:rsidR="00362CA5" w:rsidRPr="0005049C">
              <w:rPr>
                <w:rFonts w:ascii="BBVABentonSans" w:hAnsi="BBVABentonSans"/>
                <w:szCs w:val="21"/>
              </w:rPr>
              <w:t>香港、シンガポール、上海</w:t>
            </w:r>
          </w:p>
        </w:tc>
      </w:tr>
      <w:tr w:rsidR="00362CA5" w:rsidRPr="0005049C" w:rsidTr="008358D0">
        <w:tc>
          <w:tcPr>
            <w:tcW w:w="1843" w:type="dxa"/>
          </w:tcPr>
          <w:p w:rsidR="00362CA5" w:rsidRPr="0005049C" w:rsidRDefault="00362CA5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駐在員事務所</w:t>
            </w:r>
          </w:p>
        </w:tc>
        <w:tc>
          <w:tcPr>
            <w:tcW w:w="6797" w:type="dxa"/>
          </w:tcPr>
          <w:p w:rsidR="00362CA5" w:rsidRPr="0005049C" w:rsidRDefault="008358D0" w:rsidP="00B33E71">
            <w:pPr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＜</w:t>
            </w:r>
            <w:r w:rsidR="00362CA5" w:rsidRPr="0005049C">
              <w:rPr>
                <w:rFonts w:ascii="BBVABentonSans" w:hAnsi="BBVABentonSans"/>
                <w:szCs w:val="21"/>
              </w:rPr>
              <w:t>中南米地域</w:t>
            </w:r>
            <w:r w:rsidRPr="0005049C">
              <w:rPr>
                <w:rFonts w:ascii="BBVABentonSans" w:hAnsi="BBVABentonSans"/>
                <w:szCs w:val="21"/>
              </w:rPr>
              <w:t>＞</w:t>
            </w:r>
            <w:r w:rsidR="00B33E71" w:rsidRPr="0005049C">
              <w:rPr>
                <w:rFonts w:ascii="BBVABentonSans" w:hAnsi="BBVABentonSans"/>
                <w:szCs w:val="21"/>
              </w:rPr>
              <w:t xml:space="preserve">　</w:t>
            </w:r>
            <w:r w:rsidR="00362CA5" w:rsidRPr="0005049C">
              <w:rPr>
                <w:rFonts w:ascii="BBVABentonSans" w:hAnsi="BBVABentonSans"/>
                <w:szCs w:val="21"/>
              </w:rPr>
              <w:t>サンパウロ</w:t>
            </w:r>
            <w:r w:rsidR="004976A1" w:rsidRPr="0005049C">
              <w:rPr>
                <w:rFonts w:ascii="BBVABentonSans" w:hAnsi="BBVABentonSans"/>
                <w:szCs w:val="21"/>
              </w:rPr>
              <w:t>、サンティアゴ</w:t>
            </w:r>
          </w:p>
          <w:p w:rsidR="004E39FE" w:rsidRPr="0005049C" w:rsidRDefault="004E39FE" w:rsidP="00B33E71">
            <w:pPr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＜アジア地域＞　北京、ソウル、ムンバイ、アブダビ、ジャカルタ</w:t>
            </w:r>
          </w:p>
        </w:tc>
      </w:tr>
      <w:tr w:rsidR="00362CA5" w:rsidRPr="0005049C" w:rsidTr="008358D0">
        <w:tc>
          <w:tcPr>
            <w:tcW w:w="1843" w:type="dxa"/>
          </w:tcPr>
          <w:p w:rsidR="00362CA5" w:rsidRPr="0005049C" w:rsidRDefault="00362CA5" w:rsidP="00F14183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主要な銀行</w:t>
            </w:r>
          </w:p>
          <w:p w:rsidR="00362CA5" w:rsidRPr="0005049C" w:rsidRDefault="00362CA5" w:rsidP="00F14183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子会社</w:t>
            </w:r>
          </w:p>
        </w:tc>
        <w:tc>
          <w:tcPr>
            <w:tcW w:w="6797" w:type="dxa"/>
          </w:tcPr>
          <w:p w:rsidR="00362CA5" w:rsidRPr="0005049C" w:rsidRDefault="00B33E71" w:rsidP="008358D0">
            <w:pPr>
              <w:rPr>
                <w:rFonts w:ascii="BBVABentonSans" w:hAnsi="BBVABentonSans" w:cs="Arial"/>
                <w:szCs w:val="21"/>
              </w:rPr>
            </w:pPr>
            <w:r w:rsidRPr="0005049C">
              <w:rPr>
                <w:rFonts w:ascii="BBVABentonSans" w:hAnsi="BBVABentonSans" w:cs="Arial"/>
                <w:szCs w:val="21"/>
              </w:rPr>
              <w:t>「主要な銀行子会社</w:t>
            </w:r>
            <w:r w:rsidR="00362CA5" w:rsidRPr="0005049C">
              <w:rPr>
                <w:rFonts w:ascii="BBVABentonSans" w:hAnsi="BBVABentonSans" w:cs="Arial"/>
                <w:szCs w:val="21"/>
              </w:rPr>
              <w:t>一覧</w:t>
            </w:r>
            <w:r w:rsidRPr="0005049C">
              <w:rPr>
                <w:rFonts w:ascii="BBVABentonSans" w:hAnsi="BBVABentonSans" w:cs="Arial"/>
                <w:szCs w:val="21"/>
              </w:rPr>
              <w:t>」</w:t>
            </w:r>
            <w:r w:rsidR="00362CA5" w:rsidRPr="0005049C">
              <w:rPr>
                <w:rFonts w:ascii="BBVABentonSans" w:hAnsi="BBVABentonSans" w:cs="Arial"/>
                <w:szCs w:val="21"/>
              </w:rPr>
              <w:t>をご参照ください。</w:t>
            </w:r>
          </w:p>
          <w:p w:rsidR="00362CA5" w:rsidRPr="0005049C" w:rsidRDefault="00362CA5" w:rsidP="00362CA5">
            <w:pPr>
              <w:rPr>
                <w:rFonts w:ascii="BBVABentonSans" w:hAnsi="BBVABentonSans" w:cs="Arial"/>
                <w:szCs w:val="21"/>
              </w:rPr>
            </w:pPr>
          </w:p>
        </w:tc>
      </w:tr>
    </w:tbl>
    <w:p w:rsidR="00362CA5" w:rsidRPr="0005049C" w:rsidRDefault="00362CA5" w:rsidP="00362CA5">
      <w:pPr>
        <w:rPr>
          <w:rFonts w:ascii="BBVABentonSans" w:hAnsi="BBVABentonSans"/>
          <w:sz w:val="22"/>
          <w:szCs w:val="22"/>
        </w:rPr>
      </w:pPr>
    </w:p>
    <w:p w:rsidR="009C1604" w:rsidRPr="0005049C" w:rsidRDefault="009C1604" w:rsidP="00362CA5">
      <w:pPr>
        <w:rPr>
          <w:rFonts w:ascii="BBVABentonSans" w:hAnsi="BBVABentonSans"/>
          <w:sz w:val="22"/>
          <w:szCs w:val="22"/>
        </w:rPr>
      </w:pPr>
    </w:p>
    <w:p w:rsidR="00362CA5" w:rsidRPr="0005049C" w:rsidRDefault="00757348" w:rsidP="00362CA5">
      <w:pPr>
        <w:rPr>
          <w:rFonts w:ascii="BBVABentonSans" w:hAnsi="BBVABentonSans"/>
          <w:sz w:val="22"/>
          <w:szCs w:val="22"/>
        </w:rPr>
      </w:pPr>
      <w:r w:rsidRPr="0005049C">
        <w:rPr>
          <w:rFonts w:ascii="Times New Roman" w:hAnsi="Times New Roman"/>
          <w:sz w:val="22"/>
          <w:szCs w:val="22"/>
        </w:rPr>
        <w:t>○</w:t>
      </w:r>
      <w:r w:rsidR="00362CA5" w:rsidRPr="0005049C">
        <w:rPr>
          <w:rFonts w:ascii="BBVABentonSans" w:hAnsi="BBVABentonSans"/>
          <w:sz w:val="22"/>
          <w:szCs w:val="22"/>
        </w:rPr>
        <w:t>主要な銀行子会社一覧（</w:t>
      </w:r>
      <w:r w:rsidR="004976A1" w:rsidRPr="0005049C">
        <w:rPr>
          <w:rFonts w:ascii="BBVABentonSans" w:hAnsi="BBVABentonSans"/>
          <w:sz w:val="22"/>
          <w:szCs w:val="22"/>
        </w:rPr>
        <w:t>202</w:t>
      </w:r>
      <w:r w:rsidR="0001244C" w:rsidRPr="0005049C">
        <w:rPr>
          <w:rFonts w:ascii="BBVABentonSans" w:hAnsi="BBVABentonSans"/>
          <w:sz w:val="22"/>
          <w:szCs w:val="22"/>
        </w:rPr>
        <w:t>4</w:t>
      </w:r>
      <w:r w:rsidR="00362CA5" w:rsidRPr="0005049C">
        <w:rPr>
          <w:rFonts w:ascii="BBVABentonSans" w:hAnsi="BBVABentonSans"/>
          <w:sz w:val="22"/>
          <w:szCs w:val="22"/>
        </w:rPr>
        <w:t>年</w:t>
      </w:r>
      <w:r w:rsidR="00362CA5" w:rsidRPr="0005049C">
        <w:rPr>
          <w:rFonts w:ascii="BBVABentonSans" w:hAnsi="BBVABentonSans"/>
          <w:sz w:val="22"/>
          <w:szCs w:val="22"/>
        </w:rPr>
        <w:t>12</w:t>
      </w:r>
      <w:r w:rsidR="00362CA5" w:rsidRPr="0005049C">
        <w:rPr>
          <w:rFonts w:ascii="BBVABentonSans" w:hAnsi="BBVABentonSans"/>
          <w:sz w:val="22"/>
          <w:szCs w:val="22"/>
        </w:rPr>
        <w:t>月末時点）</w:t>
      </w:r>
    </w:p>
    <w:tbl>
      <w:tblPr>
        <w:tblW w:w="864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4678"/>
        <w:gridCol w:w="1134"/>
      </w:tblGrid>
      <w:tr w:rsidR="00362CA5" w:rsidRPr="0005049C" w:rsidTr="008358D0">
        <w:trPr>
          <w:trHeight w:val="5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A5" w:rsidRPr="0005049C" w:rsidRDefault="00362CA5" w:rsidP="00362CA5">
            <w:pPr>
              <w:widowControl/>
              <w:jc w:val="center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地域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A5" w:rsidRPr="0005049C" w:rsidRDefault="00362CA5" w:rsidP="00362CA5">
            <w:pPr>
              <w:widowControl/>
              <w:jc w:val="center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国名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A5" w:rsidRPr="0005049C" w:rsidRDefault="00362CA5" w:rsidP="00362CA5">
            <w:pPr>
              <w:widowControl/>
              <w:jc w:val="center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法人名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A5" w:rsidRPr="0005049C" w:rsidRDefault="00362CA5" w:rsidP="00362CA5">
            <w:pPr>
              <w:widowControl/>
              <w:jc w:val="center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出資割合</w:t>
            </w:r>
          </w:p>
        </w:tc>
      </w:tr>
      <w:tr w:rsidR="001E6D82" w:rsidRPr="0005049C" w:rsidTr="000A079A">
        <w:trPr>
          <w:trHeight w:val="3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D82" w:rsidRPr="0005049C" w:rsidRDefault="001E6D82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ヨーロッパ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D82" w:rsidRPr="0005049C" w:rsidRDefault="001E6D82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スイス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D82" w:rsidRPr="0005049C" w:rsidRDefault="001E6D82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  <w:lang w:val="es-ES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  <w:lang w:val="es-ES"/>
              </w:rPr>
              <w:t>BBVA (SUIZA) 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D82" w:rsidRPr="0005049C" w:rsidRDefault="001E6D82" w:rsidP="00362CA5">
            <w:pPr>
              <w:widowControl/>
              <w:jc w:val="righ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100.00%</w:t>
            </w:r>
          </w:p>
        </w:tc>
      </w:tr>
      <w:tr w:rsidR="001E6D82" w:rsidRPr="0005049C" w:rsidTr="000A079A">
        <w:trPr>
          <w:trHeight w:val="3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D82" w:rsidRPr="0005049C" w:rsidRDefault="001E6D82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D82" w:rsidRPr="0005049C" w:rsidRDefault="001E6D82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ルーマニア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D82" w:rsidRPr="0005049C" w:rsidRDefault="001E6D82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GARANTI BANK, S.A.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D82" w:rsidRPr="0005049C" w:rsidRDefault="001E6D82" w:rsidP="00362CA5">
            <w:pPr>
              <w:widowControl/>
              <w:jc w:val="righ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100.00%</w:t>
            </w:r>
          </w:p>
        </w:tc>
      </w:tr>
      <w:tr w:rsidR="001E6D82" w:rsidRPr="0005049C" w:rsidTr="000A079A">
        <w:trPr>
          <w:trHeight w:val="3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D82" w:rsidRPr="0005049C" w:rsidRDefault="001E6D82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D82" w:rsidRPr="0005049C" w:rsidRDefault="001E6D82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オランダ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D82" w:rsidRPr="0005049C" w:rsidRDefault="001E6D82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GARANTI BANK INTERNATIONAL N.V.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D82" w:rsidRPr="0005049C" w:rsidRDefault="001E6D82" w:rsidP="00362CA5">
            <w:pPr>
              <w:widowControl/>
              <w:jc w:val="righ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100.00%</w:t>
            </w:r>
          </w:p>
        </w:tc>
      </w:tr>
      <w:tr w:rsidR="001E6D82" w:rsidRPr="0005049C" w:rsidTr="000A079A">
        <w:trPr>
          <w:trHeight w:val="30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D82" w:rsidRPr="0005049C" w:rsidRDefault="001E6D82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D82" w:rsidRPr="0005049C" w:rsidRDefault="001E6D82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スペイン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D82" w:rsidRPr="0005049C" w:rsidRDefault="001E6D82" w:rsidP="004976A1">
            <w:pPr>
              <w:jc w:val="left"/>
              <w:rPr>
                <w:rFonts w:ascii="BBVABentonSans" w:hAnsi="BBVABentonSans" w:cs="MS PGothic"/>
                <w:kern w:val="0"/>
                <w:szCs w:val="21"/>
                <w:lang w:val="es-ES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  <w:lang w:val="es-ES"/>
              </w:rPr>
              <w:t>BANCO OCCIDENTAL 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D82" w:rsidRPr="0005049C" w:rsidRDefault="001E6D82" w:rsidP="00362CA5">
            <w:pPr>
              <w:jc w:val="right"/>
              <w:rPr>
                <w:rFonts w:ascii="BBVABentonSans" w:hAnsi="BBVABentonSans" w:cs="MS PGothic"/>
                <w:kern w:val="0"/>
                <w:szCs w:val="21"/>
                <w:lang w:val="es-ES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100.00%</w:t>
            </w:r>
          </w:p>
        </w:tc>
      </w:tr>
      <w:tr w:rsidR="001E6D82" w:rsidRPr="0005049C" w:rsidTr="000A079A">
        <w:trPr>
          <w:trHeight w:val="3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D82" w:rsidRPr="0005049C" w:rsidRDefault="001E6D82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D82" w:rsidRPr="0005049C" w:rsidRDefault="001E6D82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トルコ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D82" w:rsidRPr="0005049C" w:rsidRDefault="001E6D82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GARANTI BBVA 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D82" w:rsidRPr="0005049C" w:rsidRDefault="001E6D82" w:rsidP="00362CA5">
            <w:pPr>
              <w:widowControl/>
              <w:jc w:val="righ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85.97%</w:t>
            </w:r>
          </w:p>
        </w:tc>
      </w:tr>
      <w:tr w:rsidR="00362CA5" w:rsidRPr="0005049C" w:rsidTr="008358D0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A5" w:rsidRPr="0005049C" w:rsidRDefault="00362CA5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中米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A5" w:rsidRPr="0005049C" w:rsidRDefault="00362CA5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メキシコ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A5" w:rsidRPr="0005049C" w:rsidRDefault="00362CA5" w:rsidP="002E2A33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  <w:lang w:val="es-ES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  <w:lang w:val="es-ES"/>
              </w:rPr>
              <w:t xml:space="preserve">BBVA </w:t>
            </w:r>
            <w:r w:rsidR="002E2A33" w:rsidRPr="0005049C">
              <w:rPr>
                <w:rFonts w:ascii="BBVABentonSans" w:hAnsi="BBVABentonSans" w:cs="MS PGothic"/>
                <w:kern w:val="0"/>
                <w:szCs w:val="21"/>
                <w:lang w:val="es-ES"/>
              </w:rPr>
              <w:t>MEXICO,</w:t>
            </w:r>
            <w:r w:rsidRPr="0005049C">
              <w:rPr>
                <w:rFonts w:ascii="BBVABentonSans" w:hAnsi="BBVABentonSans" w:cs="MS PGothic"/>
                <w:kern w:val="0"/>
                <w:szCs w:val="21"/>
                <w:lang w:val="es-ES"/>
              </w:rPr>
              <w:t xml:space="preserve"> S</w:t>
            </w:r>
            <w:r w:rsidR="002E2A33" w:rsidRPr="0005049C">
              <w:rPr>
                <w:rFonts w:ascii="BBVABentonSans" w:hAnsi="BBVABentonSans" w:cs="MS PGothic"/>
                <w:kern w:val="0"/>
                <w:szCs w:val="21"/>
                <w:lang w:val="es-ES"/>
              </w:rPr>
              <w:t>.</w:t>
            </w:r>
            <w:r w:rsidRPr="0005049C">
              <w:rPr>
                <w:rFonts w:ascii="BBVABentonSans" w:hAnsi="BBVABentonSans" w:cs="MS PGothic"/>
                <w:kern w:val="0"/>
                <w:szCs w:val="21"/>
                <w:lang w:val="es-ES"/>
              </w:rPr>
              <w:t>A</w:t>
            </w:r>
            <w:r w:rsidR="002E2A33" w:rsidRPr="0005049C">
              <w:rPr>
                <w:rFonts w:ascii="BBVABentonSans" w:hAnsi="BBVABentonSans" w:cs="MS PGothic"/>
                <w:kern w:val="0"/>
                <w:szCs w:val="21"/>
                <w:lang w:val="es-ES"/>
              </w:rPr>
              <w:t>.</w:t>
            </w:r>
            <w:r w:rsidRPr="0005049C">
              <w:rPr>
                <w:rFonts w:ascii="BBVABentonSans" w:hAnsi="BBVABentonSans" w:cs="MS PGothic"/>
                <w:kern w:val="0"/>
                <w:szCs w:val="21"/>
                <w:lang w:val="es-ES"/>
              </w:rPr>
              <w:t xml:space="preserve"> INSTITUCION DE BANCA MULTIPLE GRUPO FINANCIERO BBVA </w:t>
            </w:r>
            <w:r w:rsidR="002E2A33" w:rsidRPr="0005049C">
              <w:rPr>
                <w:rFonts w:ascii="BBVABentonSans" w:hAnsi="BBVABentonSans" w:cs="MS PGothic"/>
                <w:kern w:val="0"/>
                <w:szCs w:val="21"/>
                <w:lang w:val="es-ES"/>
              </w:rPr>
              <w:t>MEXICO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A5" w:rsidRPr="0005049C" w:rsidRDefault="00362CA5" w:rsidP="00362CA5">
            <w:pPr>
              <w:widowControl/>
              <w:jc w:val="righ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100.00%</w:t>
            </w:r>
          </w:p>
        </w:tc>
      </w:tr>
      <w:tr w:rsidR="00362CA5" w:rsidRPr="0005049C" w:rsidTr="008358D0">
        <w:trPr>
          <w:trHeight w:val="3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CA5" w:rsidRPr="0005049C" w:rsidRDefault="00362CA5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南米</w:t>
            </w:r>
          </w:p>
          <w:p w:rsidR="00362CA5" w:rsidRPr="0005049C" w:rsidRDefault="00362CA5" w:rsidP="00362CA5">
            <w:pPr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A5" w:rsidRPr="0005049C" w:rsidRDefault="00362CA5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ベネズエラ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A5" w:rsidRPr="0005049C" w:rsidRDefault="00362CA5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  <w:lang w:val="es-ES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  <w:lang w:val="es-ES"/>
              </w:rPr>
              <w:t>BANCO PROVINCIAL SA - BANCO UNIVERSAL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A5" w:rsidRPr="0005049C" w:rsidRDefault="00362CA5" w:rsidP="00362CA5">
            <w:pPr>
              <w:widowControl/>
              <w:jc w:val="righ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55.21%</w:t>
            </w:r>
          </w:p>
        </w:tc>
      </w:tr>
      <w:tr w:rsidR="00362CA5" w:rsidRPr="0005049C" w:rsidTr="008358D0">
        <w:trPr>
          <w:trHeight w:val="3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CA5" w:rsidRPr="0005049C" w:rsidRDefault="00362CA5" w:rsidP="00362CA5">
            <w:pPr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A5" w:rsidRPr="0005049C" w:rsidRDefault="00362CA5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コロンビア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A5" w:rsidRPr="0005049C" w:rsidRDefault="00362CA5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BBVA COLOMBIA</w:t>
            </w:r>
            <w:r w:rsidR="002E2A33" w:rsidRPr="0005049C">
              <w:rPr>
                <w:rFonts w:ascii="BBVABentonSans" w:hAnsi="BBVABentonSans" w:cs="MS PGothic"/>
                <w:kern w:val="0"/>
                <w:szCs w:val="21"/>
              </w:rPr>
              <w:t>,</w:t>
            </w:r>
            <w:r w:rsidRPr="0005049C">
              <w:rPr>
                <w:rFonts w:ascii="BBVABentonSans" w:hAnsi="BBVABentonSans" w:cs="MS PGothic"/>
                <w:kern w:val="0"/>
                <w:szCs w:val="21"/>
              </w:rPr>
              <w:t xml:space="preserve"> S</w:t>
            </w:r>
            <w:r w:rsidR="002E2A33" w:rsidRPr="0005049C">
              <w:rPr>
                <w:rFonts w:ascii="BBVABentonSans" w:hAnsi="BBVABentonSans" w:cs="MS PGothic"/>
                <w:kern w:val="0"/>
                <w:szCs w:val="21"/>
              </w:rPr>
              <w:t>.</w:t>
            </w:r>
            <w:r w:rsidRPr="0005049C">
              <w:rPr>
                <w:rFonts w:ascii="BBVABentonSans" w:hAnsi="BBVABentonSans" w:cs="MS PGothic"/>
                <w:kern w:val="0"/>
                <w:szCs w:val="21"/>
              </w:rPr>
              <w:t>A</w:t>
            </w:r>
            <w:r w:rsidR="002E2A33" w:rsidRPr="0005049C">
              <w:rPr>
                <w:rFonts w:ascii="BBVABentonSans" w:hAnsi="BBVABentonSans" w:cs="MS PGothic"/>
                <w:kern w:val="0"/>
                <w:szCs w:val="21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A5" w:rsidRPr="0005049C" w:rsidRDefault="00362CA5" w:rsidP="00362CA5">
            <w:pPr>
              <w:widowControl/>
              <w:jc w:val="righ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9</w:t>
            </w:r>
            <w:r w:rsidR="007F010B" w:rsidRPr="0005049C">
              <w:rPr>
                <w:rFonts w:ascii="BBVABentonSans" w:hAnsi="BBVABentonSans" w:cs="MS PGothic"/>
                <w:kern w:val="0"/>
                <w:szCs w:val="21"/>
              </w:rPr>
              <w:t>6</w:t>
            </w:r>
            <w:r w:rsidRPr="0005049C">
              <w:rPr>
                <w:rFonts w:ascii="BBVABentonSans" w:hAnsi="BBVABentonSans" w:cs="MS PGothic"/>
                <w:kern w:val="0"/>
                <w:szCs w:val="21"/>
              </w:rPr>
              <w:t>.</w:t>
            </w:r>
            <w:r w:rsidR="007F010B" w:rsidRPr="0005049C">
              <w:rPr>
                <w:rFonts w:ascii="BBVABentonSans" w:hAnsi="BBVABentonSans" w:cs="MS PGothic"/>
                <w:kern w:val="0"/>
                <w:szCs w:val="21"/>
              </w:rPr>
              <w:t>3</w:t>
            </w:r>
            <w:r w:rsidRPr="0005049C">
              <w:rPr>
                <w:rFonts w:ascii="BBVABentonSans" w:hAnsi="BBVABentonSans" w:cs="MS PGothic"/>
                <w:kern w:val="0"/>
                <w:szCs w:val="21"/>
              </w:rPr>
              <w:t>4%</w:t>
            </w:r>
          </w:p>
        </w:tc>
      </w:tr>
      <w:tr w:rsidR="00362CA5" w:rsidRPr="0005049C" w:rsidTr="008358D0">
        <w:trPr>
          <w:trHeight w:val="3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CA5" w:rsidRPr="0005049C" w:rsidRDefault="00362CA5" w:rsidP="00362CA5">
            <w:pPr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A5" w:rsidRPr="0005049C" w:rsidRDefault="00362CA5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ペルー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A5" w:rsidRPr="0005049C" w:rsidRDefault="002E2A33" w:rsidP="002E2A33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 xml:space="preserve">BANCO </w:t>
            </w:r>
            <w:r w:rsidR="00362CA5" w:rsidRPr="0005049C">
              <w:rPr>
                <w:rFonts w:ascii="BBVABentonSans" w:hAnsi="BBVABentonSans" w:cs="MS PGothic"/>
                <w:kern w:val="0"/>
                <w:szCs w:val="21"/>
              </w:rPr>
              <w:t xml:space="preserve">BBVA </w:t>
            </w:r>
            <w:r w:rsidRPr="0005049C">
              <w:rPr>
                <w:rFonts w:ascii="BBVABentonSans" w:hAnsi="BBVABentonSans" w:cs="MS PGothic"/>
                <w:kern w:val="0"/>
                <w:szCs w:val="21"/>
              </w:rPr>
              <w:t>PERU</w:t>
            </w:r>
            <w:r w:rsidR="00362CA5" w:rsidRPr="0005049C">
              <w:rPr>
                <w:rFonts w:ascii="BBVABentonSans" w:hAnsi="BBVABentonSans" w:cs="MS PGothic"/>
                <w:kern w:val="0"/>
                <w:szCs w:val="21"/>
              </w:rPr>
              <w:t xml:space="preserve"> 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A5" w:rsidRPr="0005049C" w:rsidRDefault="00362CA5" w:rsidP="00362CA5">
            <w:pPr>
              <w:widowControl/>
              <w:jc w:val="righ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4</w:t>
            </w:r>
            <w:r w:rsidR="007F010B" w:rsidRPr="0005049C">
              <w:rPr>
                <w:rFonts w:ascii="BBVABentonSans" w:hAnsi="BBVABentonSans" w:cs="MS PGothic"/>
                <w:kern w:val="0"/>
                <w:szCs w:val="21"/>
              </w:rPr>
              <w:t>7</w:t>
            </w:r>
            <w:r w:rsidRPr="0005049C">
              <w:rPr>
                <w:rFonts w:ascii="BBVABentonSans" w:hAnsi="BBVABentonSans" w:cs="MS PGothic"/>
                <w:kern w:val="0"/>
                <w:szCs w:val="21"/>
              </w:rPr>
              <w:t>.1</w:t>
            </w:r>
            <w:r w:rsidR="007F010B" w:rsidRPr="0005049C">
              <w:rPr>
                <w:rFonts w:ascii="BBVABentonSans" w:hAnsi="BBVABentonSans" w:cs="MS PGothic"/>
                <w:kern w:val="0"/>
                <w:szCs w:val="21"/>
              </w:rPr>
              <w:t>3</w:t>
            </w:r>
            <w:r w:rsidRPr="0005049C">
              <w:rPr>
                <w:rFonts w:ascii="BBVABentonSans" w:hAnsi="BBVABentonSans" w:cs="MS PGothic"/>
                <w:kern w:val="0"/>
                <w:szCs w:val="21"/>
              </w:rPr>
              <w:t>%</w:t>
            </w:r>
          </w:p>
        </w:tc>
      </w:tr>
      <w:tr w:rsidR="001A6C56" w:rsidRPr="0005049C" w:rsidTr="008358D0">
        <w:trPr>
          <w:trHeight w:val="3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C56" w:rsidRPr="0005049C" w:rsidRDefault="001A6C56" w:rsidP="00362CA5">
            <w:pPr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C56" w:rsidRPr="0005049C" w:rsidRDefault="001A6C56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アルゼンチン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C56" w:rsidRPr="0005049C" w:rsidRDefault="001A6C56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  <w:lang w:val="es-ES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  <w:lang w:val="es-ES"/>
              </w:rPr>
              <w:t>BANCO BBVA ARGENTINA S.A.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C56" w:rsidRPr="0005049C" w:rsidRDefault="001A6C56" w:rsidP="00362CA5">
            <w:pPr>
              <w:widowControl/>
              <w:jc w:val="righ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66.5</w:t>
            </w:r>
            <w:r w:rsidR="007F010B" w:rsidRPr="0005049C">
              <w:rPr>
                <w:rFonts w:ascii="BBVABentonSans" w:hAnsi="BBVABentonSans" w:cs="MS PGothic"/>
                <w:kern w:val="0"/>
                <w:szCs w:val="21"/>
              </w:rPr>
              <w:t>5</w:t>
            </w:r>
            <w:r w:rsidRPr="0005049C">
              <w:rPr>
                <w:rFonts w:ascii="BBVABentonSans" w:hAnsi="BBVABentonSans" w:cs="MS PGothic"/>
                <w:kern w:val="0"/>
                <w:szCs w:val="21"/>
              </w:rPr>
              <w:t>%</w:t>
            </w:r>
          </w:p>
        </w:tc>
      </w:tr>
      <w:tr w:rsidR="001A6C56" w:rsidRPr="0005049C" w:rsidTr="008358D0">
        <w:trPr>
          <w:trHeight w:val="3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56" w:rsidRPr="0005049C" w:rsidRDefault="001A6C56" w:rsidP="00362CA5">
            <w:pPr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C56" w:rsidRPr="0005049C" w:rsidRDefault="001A6C56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C56" w:rsidRPr="0005049C" w:rsidRDefault="001A6C56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  <w:lang w:val="es-ES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  <w:lang w:val="es-ES"/>
              </w:rPr>
              <w:t>PSA FINANCE ARGENTINA COMPAÑIA FINANCIERA, S.A.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C56" w:rsidRPr="0005049C" w:rsidRDefault="001A6C56" w:rsidP="00362CA5">
            <w:pPr>
              <w:widowControl/>
              <w:jc w:val="right"/>
              <w:rPr>
                <w:rFonts w:ascii="BBVABentonSans" w:hAnsi="BBVABentonSans" w:cs="MS PGothic"/>
                <w:kern w:val="0"/>
                <w:szCs w:val="21"/>
                <w:lang w:val="es-ES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  <w:lang w:val="es-ES"/>
              </w:rPr>
              <w:t>50.00%</w:t>
            </w:r>
          </w:p>
        </w:tc>
      </w:tr>
      <w:tr w:rsidR="001A6C56" w:rsidRPr="0005049C" w:rsidTr="000A079A">
        <w:trPr>
          <w:trHeight w:val="3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56" w:rsidRPr="0005049C" w:rsidRDefault="001A6C56" w:rsidP="00362CA5">
            <w:pPr>
              <w:jc w:val="left"/>
              <w:rPr>
                <w:rFonts w:ascii="BBVABentonSans" w:hAnsi="BBVABentonSans" w:cs="MS PGothic"/>
                <w:kern w:val="0"/>
                <w:szCs w:val="21"/>
                <w:lang w:val="es-E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C56" w:rsidRPr="0005049C" w:rsidRDefault="001A6C56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  <w:lang w:val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C56" w:rsidRPr="0005049C" w:rsidRDefault="001A6C56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  <w:lang w:val="es-ES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  <w:lang w:val="es-ES"/>
              </w:rPr>
              <w:t>VOLKSWAGEN FINANCIAL SERVICES COMPAÑIA FINANCIERA, S.A.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C56" w:rsidRPr="0005049C" w:rsidRDefault="001A6C56" w:rsidP="00362CA5">
            <w:pPr>
              <w:widowControl/>
              <w:jc w:val="right"/>
              <w:rPr>
                <w:rFonts w:ascii="BBVABentonSans" w:hAnsi="BBVABentonSans" w:cs="MS PGothic"/>
                <w:kern w:val="0"/>
                <w:szCs w:val="21"/>
                <w:lang w:val="es-ES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  <w:lang w:val="es-ES"/>
              </w:rPr>
              <w:t>51.00%</w:t>
            </w:r>
          </w:p>
        </w:tc>
      </w:tr>
      <w:tr w:rsidR="001A6C56" w:rsidRPr="0005049C" w:rsidTr="008358D0">
        <w:trPr>
          <w:trHeight w:val="3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56" w:rsidRPr="0005049C" w:rsidRDefault="001A6C56" w:rsidP="00362CA5">
            <w:pPr>
              <w:jc w:val="left"/>
              <w:rPr>
                <w:rFonts w:ascii="BBVABentonSans" w:hAnsi="BBVABentonSans" w:cs="MS PGothic"/>
                <w:kern w:val="0"/>
                <w:szCs w:val="21"/>
                <w:lang w:val="es-E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C56" w:rsidRPr="0005049C" w:rsidRDefault="001A6C56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  <w:lang w:val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C56" w:rsidRPr="0005049C" w:rsidRDefault="001A6C56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  <w:lang w:val="es-ES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  <w:lang w:val="es-ES"/>
              </w:rPr>
              <w:t>ROMBO COMPAÑIA FINANCIERA 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C56" w:rsidRPr="0005049C" w:rsidRDefault="001A6C56" w:rsidP="00362CA5">
            <w:pPr>
              <w:widowControl/>
              <w:jc w:val="right"/>
              <w:rPr>
                <w:rFonts w:ascii="BBVABentonSans" w:hAnsi="BBVABentonSans" w:cs="MS PGothic"/>
                <w:kern w:val="0"/>
                <w:szCs w:val="21"/>
                <w:lang w:val="es-ES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  <w:lang w:val="es-ES"/>
              </w:rPr>
              <w:t>40.00%</w:t>
            </w:r>
          </w:p>
        </w:tc>
      </w:tr>
      <w:tr w:rsidR="002E2A33" w:rsidRPr="0005049C" w:rsidTr="008358D0">
        <w:trPr>
          <w:trHeight w:val="7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33" w:rsidRPr="0005049C" w:rsidRDefault="002E2A33" w:rsidP="00362CA5">
            <w:pPr>
              <w:jc w:val="left"/>
              <w:rPr>
                <w:rFonts w:ascii="BBVABentonSans" w:hAnsi="BBVABentonSans" w:cs="MS PGothic"/>
                <w:kern w:val="0"/>
                <w:szCs w:val="21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A33" w:rsidRPr="0005049C" w:rsidRDefault="002E2A33" w:rsidP="00362CA5">
            <w:pPr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ウルグアイ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A33" w:rsidRPr="0005049C" w:rsidRDefault="002E2A33" w:rsidP="00362CA5">
            <w:pPr>
              <w:jc w:val="left"/>
              <w:rPr>
                <w:rFonts w:ascii="BBVABentonSans" w:hAnsi="BBVABentonSans" w:cs="MS PGothic"/>
                <w:kern w:val="0"/>
                <w:szCs w:val="21"/>
                <w:lang w:val="es-ES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  <w:lang w:val="es-ES"/>
              </w:rPr>
              <w:t>BANCO BILBAO VIZCAYA ARGENTARIA URUGUAY 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A33" w:rsidRPr="0005049C" w:rsidRDefault="002E2A33" w:rsidP="00362CA5">
            <w:pPr>
              <w:jc w:val="right"/>
              <w:rPr>
                <w:rFonts w:ascii="BBVABentonSans" w:hAnsi="BBVABentonSans" w:cs="MS PGothic"/>
                <w:kern w:val="0"/>
                <w:szCs w:val="21"/>
                <w:lang w:val="es-ES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100.00%</w:t>
            </w:r>
          </w:p>
        </w:tc>
      </w:tr>
      <w:tr w:rsidR="00362CA5" w:rsidRPr="0005049C" w:rsidTr="008358D0">
        <w:trPr>
          <w:trHeight w:val="3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CA5" w:rsidRPr="0005049C" w:rsidRDefault="00362CA5" w:rsidP="00362CA5">
            <w:pPr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A5" w:rsidRPr="0005049C" w:rsidRDefault="00362CA5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ブラジル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A5" w:rsidRPr="0005049C" w:rsidRDefault="00362CA5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  <w:lang w:val="es-ES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  <w:lang w:val="es-ES"/>
              </w:rPr>
              <w:t>BBVA BRASIL BANCO DE INVESTIMENTO 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A5" w:rsidRPr="0005049C" w:rsidRDefault="00362CA5" w:rsidP="00362CA5">
            <w:pPr>
              <w:widowControl/>
              <w:jc w:val="righ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100.00%</w:t>
            </w:r>
          </w:p>
        </w:tc>
      </w:tr>
      <w:tr w:rsidR="00362CA5" w:rsidRPr="0005049C" w:rsidTr="008358D0">
        <w:trPr>
          <w:trHeight w:val="33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A5" w:rsidRPr="0005049C" w:rsidRDefault="00362CA5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A5" w:rsidRPr="0005049C" w:rsidRDefault="00362CA5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キュラソー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A5" w:rsidRPr="0005049C" w:rsidRDefault="00362CA5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BANCO PROVINCIAL OVERSEAS NV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A5" w:rsidRPr="0005049C" w:rsidRDefault="00362CA5" w:rsidP="00362CA5">
            <w:pPr>
              <w:widowControl/>
              <w:jc w:val="right"/>
              <w:rPr>
                <w:rFonts w:ascii="BBVABentonSans" w:hAnsi="BBVABentonSans" w:cs="MS PGothic"/>
                <w:kern w:val="0"/>
                <w:szCs w:val="21"/>
              </w:rPr>
            </w:pPr>
            <w:r w:rsidRPr="0005049C">
              <w:rPr>
                <w:rFonts w:ascii="BBVABentonSans" w:hAnsi="BBVABentonSans" w:cs="MS PGothic"/>
                <w:kern w:val="0"/>
                <w:szCs w:val="21"/>
              </w:rPr>
              <w:t>100.00%</w:t>
            </w:r>
          </w:p>
        </w:tc>
      </w:tr>
      <w:tr w:rsidR="00362CA5" w:rsidRPr="0005049C" w:rsidTr="00631F47">
        <w:trPr>
          <w:trHeight w:val="71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A5" w:rsidRPr="0005049C" w:rsidRDefault="00362CA5" w:rsidP="00362CA5">
            <w:pPr>
              <w:widowControl/>
              <w:jc w:val="left"/>
              <w:rPr>
                <w:rFonts w:ascii="BBVABentonSans" w:hAnsi="BBVABentonSans" w:cs="MS PGothic"/>
                <w:kern w:val="0"/>
                <w:szCs w:val="21"/>
              </w:rPr>
            </w:pPr>
          </w:p>
        </w:tc>
      </w:tr>
    </w:tbl>
    <w:p w:rsidR="008358D0" w:rsidRPr="0005049C" w:rsidRDefault="008358D0" w:rsidP="00362CA5">
      <w:pPr>
        <w:rPr>
          <w:rFonts w:ascii="BBVABentonSans" w:hAnsi="BBVABentonSans"/>
          <w:sz w:val="22"/>
          <w:szCs w:val="22"/>
        </w:rPr>
      </w:pPr>
    </w:p>
    <w:p w:rsidR="009C1604" w:rsidRPr="0005049C" w:rsidRDefault="009C1604" w:rsidP="00362CA5">
      <w:pPr>
        <w:rPr>
          <w:rFonts w:ascii="BBVABentonSans" w:hAnsi="BBVABentonSans"/>
          <w:sz w:val="22"/>
          <w:szCs w:val="22"/>
        </w:rPr>
      </w:pPr>
    </w:p>
    <w:p w:rsidR="00362CA5" w:rsidRPr="0005049C" w:rsidRDefault="00362CA5" w:rsidP="00362CA5">
      <w:pPr>
        <w:rPr>
          <w:rFonts w:ascii="BBVABentonSans" w:hAnsi="BBVABentonSans"/>
          <w:sz w:val="22"/>
          <w:szCs w:val="22"/>
        </w:rPr>
      </w:pPr>
      <w:r w:rsidRPr="0005049C">
        <w:rPr>
          <w:rFonts w:ascii="Times New Roman" w:hAnsi="Times New Roman"/>
          <w:sz w:val="22"/>
          <w:szCs w:val="22"/>
        </w:rPr>
        <w:t>○</w:t>
      </w:r>
      <w:r w:rsidRPr="0005049C">
        <w:rPr>
          <w:rFonts w:ascii="BBVABentonSans" w:hAnsi="BBVABentonSans"/>
          <w:sz w:val="22"/>
          <w:szCs w:val="22"/>
        </w:rPr>
        <w:t>外部格付け（</w:t>
      </w:r>
      <w:r w:rsidR="00984936" w:rsidRPr="0005049C">
        <w:rPr>
          <w:rFonts w:ascii="BBVABentonSans" w:hAnsi="BBVABentonSans"/>
          <w:sz w:val="22"/>
          <w:szCs w:val="22"/>
        </w:rPr>
        <w:t>202</w:t>
      </w:r>
      <w:r w:rsidR="00264C99" w:rsidRPr="0005049C">
        <w:rPr>
          <w:rFonts w:ascii="BBVABentonSans" w:hAnsi="BBVABentonSans"/>
          <w:sz w:val="22"/>
          <w:szCs w:val="22"/>
        </w:rPr>
        <w:t>4</w:t>
      </w:r>
      <w:r w:rsidRPr="0005049C">
        <w:rPr>
          <w:rFonts w:ascii="BBVABentonSans" w:hAnsi="BBVABentonSans"/>
          <w:sz w:val="22"/>
          <w:szCs w:val="22"/>
        </w:rPr>
        <w:t>年</w:t>
      </w:r>
      <w:r w:rsidR="00112596" w:rsidRPr="0005049C">
        <w:rPr>
          <w:rFonts w:ascii="BBVABentonSans" w:hAnsi="BBVABentonSans"/>
          <w:sz w:val="22"/>
          <w:szCs w:val="22"/>
        </w:rPr>
        <w:t>12</w:t>
      </w:r>
      <w:r w:rsidRPr="0005049C">
        <w:rPr>
          <w:rFonts w:ascii="BBVABentonSans" w:hAnsi="BBVABentonSans"/>
          <w:sz w:val="22"/>
          <w:szCs w:val="22"/>
        </w:rPr>
        <w:t>月末現在）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1706"/>
        <w:gridCol w:w="1706"/>
        <w:gridCol w:w="1572"/>
      </w:tblGrid>
      <w:tr w:rsidR="00362CA5" w:rsidRPr="0005049C" w:rsidTr="008358D0">
        <w:tc>
          <w:tcPr>
            <w:tcW w:w="3521" w:type="dxa"/>
          </w:tcPr>
          <w:p w:rsidR="00362CA5" w:rsidRPr="0005049C" w:rsidRDefault="00362CA5" w:rsidP="00362CA5">
            <w:pPr>
              <w:jc w:val="center"/>
              <w:rPr>
                <w:rFonts w:ascii="BBVABentonSans" w:hAnsi="BBVABentonSans"/>
                <w:sz w:val="22"/>
                <w:szCs w:val="22"/>
              </w:rPr>
            </w:pPr>
            <w:r w:rsidRPr="0005049C">
              <w:rPr>
                <w:rFonts w:ascii="BBVABentonSans" w:hAnsi="BBVABentonSans"/>
                <w:sz w:val="22"/>
                <w:szCs w:val="22"/>
              </w:rPr>
              <w:t>格付け会社</w:t>
            </w:r>
          </w:p>
        </w:tc>
        <w:tc>
          <w:tcPr>
            <w:tcW w:w="1706" w:type="dxa"/>
          </w:tcPr>
          <w:p w:rsidR="00362CA5" w:rsidRPr="0005049C" w:rsidRDefault="00362CA5" w:rsidP="00362CA5">
            <w:pPr>
              <w:jc w:val="center"/>
              <w:rPr>
                <w:rFonts w:ascii="BBVABentonSans" w:hAnsi="BBVABentonSans"/>
                <w:sz w:val="22"/>
                <w:szCs w:val="22"/>
              </w:rPr>
            </w:pPr>
            <w:r w:rsidRPr="0005049C">
              <w:rPr>
                <w:rFonts w:ascii="BBVABentonSans" w:hAnsi="BBVABentonSans"/>
                <w:sz w:val="22"/>
                <w:szCs w:val="22"/>
              </w:rPr>
              <w:t>長　期</w:t>
            </w:r>
          </w:p>
        </w:tc>
        <w:tc>
          <w:tcPr>
            <w:tcW w:w="1706" w:type="dxa"/>
          </w:tcPr>
          <w:p w:rsidR="00362CA5" w:rsidRPr="0005049C" w:rsidRDefault="00362CA5" w:rsidP="00362CA5">
            <w:pPr>
              <w:jc w:val="center"/>
              <w:rPr>
                <w:rFonts w:ascii="BBVABentonSans" w:hAnsi="BBVABentonSans"/>
                <w:sz w:val="22"/>
                <w:szCs w:val="22"/>
              </w:rPr>
            </w:pPr>
            <w:r w:rsidRPr="0005049C">
              <w:rPr>
                <w:rFonts w:ascii="BBVABentonSans" w:hAnsi="BBVABentonSans"/>
                <w:sz w:val="22"/>
                <w:szCs w:val="22"/>
              </w:rPr>
              <w:t>短　期</w:t>
            </w:r>
          </w:p>
        </w:tc>
        <w:tc>
          <w:tcPr>
            <w:tcW w:w="1572" w:type="dxa"/>
          </w:tcPr>
          <w:p w:rsidR="00362CA5" w:rsidRPr="0005049C" w:rsidRDefault="00362CA5" w:rsidP="00362CA5">
            <w:pPr>
              <w:jc w:val="center"/>
              <w:rPr>
                <w:rFonts w:ascii="BBVABentonSans" w:hAnsi="BBVABentonSans"/>
                <w:sz w:val="22"/>
                <w:szCs w:val="22"/>
              </w:rPr>
            </w:pPr>
            <w:r w:rsidRPr="0005049C">
              <w:rPr>
                <w:rFonts w:ascii="BBVABentonSans" w:hAnsi="BBVABentonSans"/>
                <w:sz w:val="22"/>
                <w:szCs w:val="22"/>
              </w:rPr>
              <w:t>Outlook</w:t>
            </w:r>
          </w:p>
        </w:tc>
      </w:tr>
      <w:tr w:rsidR="00362CA5" w:rsidRPr="0005049C" w:rsidTr="008358D0">
        <w:tc>
          <w:tcPr>
            <w:tcW w:w="3521" w:type="dxa"/>
          </w:tcPr>
          <w:p w:rsidR="00362CA5" w:rsidRPr="0005049C" w:rsidRDefault="00362CA5" w:rsidP="00362CA5">
            <w:pPr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DBRS</w:t>
            </w:r>
          </w:p>
        </w:tc>
        <w:tc>
          <w:tcPr>
            <w:tcW w:w="1706" w:type="dxa"/>
          </w:tcPr>
          <w:p w:rsidR="00362CA5" w:rsidRPr="0005049C" w:rsidRDefault="00362CA5" w:rsidP="00362CA5">
            <w:pPr>
              <w:jc w:val="center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A(</w:t>
            </w:r>
            <w:r w:rsidR="001E6D82" w:rsidRPr="0005049C">
              <w:rPr>
                <w:rFonts w:ascii="BBVABentonSans" w:hAnsi="BBVABentonSans"/>
                <w:szCs w:val="21"/>
              </w:rPr>
              <w:t>h</w:t>
            </w:r>
            <w:r w:rsidRPr="0005049C">
              <w:rPr>
                <w:rFonts w:ascii="BBVABentonSans" w:hAnsi="BBVABentonSans"/>
                <w:szCs w:val="21"/>
              </w:rPr>
              <w:t>igh)</w:t>
            </w:r>
          </w:p>
        </w:tc>
        <w:tc>
          <w:tcPr>
            <w:tcW w:w="1706" w:type="dxa"/>
          </w:tcPr>
          <w:p w:rsidR="00362CA5" w:rsidRPr="0005049C" w:rsidRDefault="00362CA5" w:rsidP="00362CA5">
            <w:pPr>
              <w:jc w:val="center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R-1(</w:t>
            </w:r>
            <w:r w:rsidR="001E6D82" w:rsidRPr="0005049C">
              <w:rPr>
                <w:rFonts w:ascii="BBVABentonSans" w:hAnsi="BBVABentonSans"/>
                <w:szCs w:val="21"/>
              </w:rPr>
              <w:t>m</w:t>
            </w:r>
            <w:r w:rsidRPr="0005049C">
              <w:rPr>
                <w:rFonts w:ascii="BBVABentonSans" w:hAnsi="BBVABentonSans"/>
                <w:szCs w:val="21"/>
              </w:rPr>
              <w:t>iddle)</w:t>
            </w:r>
          </w:p>
        </w:tc>
        <w:tc>
          <w:tcPr>
            <w:tcW w:w="1572" w:type="dxa"/>
          </w:tcPr>
          <w:p w:rsidR="00362CA5" w:rsidRPr="0005049C" w:rsidRDefault="00362CA5" w:rsidP="00362CA5">
            <w:pPr>
              <w:jc w:val="center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Stable</w:t>
            </w:r>
          </w:p>
        </w:tc>
      </w:tr>
      <w:tr w:rsidR="00362CA5" w:rsidRPr="0005049C" w:rsidTr="008358D0">
        <w:tc>
          <w:tcPr>
            <w:tcW w:w="3521" w:type="dxa"/>
          </w:tcPr>
          <w:p w:rsidR="00362CA5" w:rsidRPr="0005049C" w:rsidRDefault="00362CA5" w:rsidP="00362CA5">
            <w:pPr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フィッチ（</w:t>
            </w:r>
            <w:r w:rsidRPr="0005049C">
              <w:rPr>
                <w:rFonts w:ascii="BBVABentonSans" w:hAnsi="BBVABentonSans" w:cs="Arial"/>
                <w:szCs w:val="21"/>
              </w:rPr>
              <w:t>Fitch</w:t>
            </w:r>
            <w:r w:rsidRPr="0005049C">
              <w:rPr>
                <w:rFonts w:ascii="BBVABentonSans" w:hAnsi="BBVABentonSans" w:cs="Arial"/>
                <w:szCs w:val="21"/>
              </w:rPr>
              <w:t>）</w:t>
            </w:r>
          </w:p>
        </w:tc>
        <w:tc>
          <w:tcPr>
            <w:tcW w:w="1706" w:type="dxa"/>
          </w:tcPr>
          <w:p w:rsidR="00362CA5" w:rsidRPr="0005049C" w:rsidRDefault="00362CA5" w:rsidP="00362CA5">
            <w:pPr>
              <w:jc w:val="center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A-</w:t>
            </w:r>
          </w:p>
        </w:tc>
        <w:tc>
          <w:tcPr>
            <w:tcW w:w="1706" w:type="dxa"/>
          </w:tcPr>
          <w:p w:rsidR="00362CA5" w:rsidRPr="0005049C" w:rsidRDefault="00362CA5" w:rsidP="00362CA5">
            <w:pPr>
              <w:jc w:val="center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F-2</w:t>
            </w:r>
          </w:p>
        </w:tc>
        <w:tc>
          <w:tcPr>
            <w:tcW w:w="1572" w:type="dxa"/>
          </w:tcPr>
          <w:p w:rsidR="00362CA5" w:rsidRPr="0005049C" w:rsidRDefault="00362CA5" w:rsidP="00362CA5">
            <w:pPr>
              <w:jc w:val="center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Stable</w:t>
            </w:r>
          </w:p>
        </w:tc>
      </w:tr>
      <w:tr w:rsidR="00362CA5" w:rsidRPr="0005049C" w:rsidTr="008358D0">
        <w:tc>
          <w:tcPr>
            <w:tcW w:w="3521" w:type="dxa"/>
          </w:tcPr>
          <w:p w:rsidR="00362CA5" w:rsidRPr="0005049C" w:rsidRDefault="00362CA5" w:rsidP="00362CA5">
            <w:pPr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ムーディーズ（</w:t>
            </w:r>
            <w:r w:rsidRPr="0005049C">
              <w:rPr>
                <w:rFonts w:ascii="BBVABentonSans" w:hAnsi="BBVABentonSans" w:cs="Arial"/>
                <w:szCs w:val="21"/>
              </w:rPr>
              <w:t>Moody’s</w:t>
            </w:r>
            <w:r w:rsidRPr="0005049C">
              <w:rPr>
                <w:rFonts w:ascii="BBVABentonSans" w:hAnsi="BBVABentonSans" w:cs="Arial"/>
                <w:szCs w:val="21"/>
              </w:rPr>
              <w:t>）</w:t>
            </w:r>
          </w:p>
        </w:tc>
        <w:tc>
          <w:tcPr>
            <w:tcW w:w="1706" w:type="dxa"/>
          </w:tcPr>
          <w:p w:rsidR="00362CA5" w:rsidRPr="0005049C" w:rsidRDefault="00362CA5" w:rsidP="00362CA5">
            <w:pPr>
              <w:jc w:val="center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A3</w:t>
            </w:r>
          </w:p>
        </w:tc>
        <w:tc>
          <w:tcPr>
            <w:tcW w:w="1706" w:type="dxa"/>
          </w:tcPr>
          <w:p w:rsidR="00362CA5" w:rsidRPr="0005049C" w:rsidRDefault="00362CA5" w:rsidP="00362CA5">
            <w:pPr>
              <w:jc w:val="center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P-2</w:t>
            </w:r>
          </w:p>
        </w:tc>
        <w:tc>
          <w:tcPr>
            <w:tcW w:w="1572" w:type="dxa"/>
          </w:tcPr>
          <w:p w:rsidR="00362CA5" w:rsidRPr="0005049C" w:rsidRDefault="00192686" w:rsidP="00362CA5">
            <w:pPr>
              <w:jc w:val="center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Positive</w:t>
            </w:r>
          </w:p>
        </w:tc>
      </w:tr>
      <w:tr w:rsidR="00362CA5" w:rsidRPr="0005049C" w:rsidTr="008358D0">
        <w:tc>
          <w:tcPr>
            <w:tcW w:w="3521" w:type="dxa"/>
          </w:tcPr>
          <w:p w:rsidR="00362CA5" w:rsidRPr="0005049C" w:rsidRDefault="00362CA5" w:rsidP="00362CA5">
            <w:pPr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スタンダード</w:t>
            </w:r>
            <w:r w:rsidRPr="0005049C">
              <w:rPr>
                <w:rFonts w:ascii="BBVABentonSans" w:hAnsi="BBVABentonSans"/>
                <w:szCs w:val="21"/>
              </w:rPr>
              <w:t>&amp;</w:t>
            </w:r>
            <w:r w:rsidRPr="0005049C">
              <w:rPr>
                <w:rFonts w:ascii="BBVABentonSans" w:hAnsi="BBVABentonSans"/>
                <w:szCs w:val="21"/>
              </w:rPr>
              <w:t>プアーズ（</w:t>
            </w:r>
            <w:r w:rsidRPr="0005049C">
              <w:rPr>
                <w:rFonts w:ascii="BBVABentonSans" w:hAnsi="BBVABentonSans" w:cs="Arial"/>
                <w:szCs w:val="21"/>
              </w:rPr>
              <w:t>S&amp;P</w:t>
            </w:r>
            <w:r w:rsidRPr="0005049C">
              <w:rPr>
                <w:rFonts w:ascii="BBVABentonSans" w:hAnsi="BBVABentonSans" w:cs="Arial"/>
                <w:szCs w:val="21"/>
              </w:rPr>
              <w:t>）</w:t>
            </w:r>
          </w:p>
        </w:tc>
        <w:tc>
          <w:tcPr>
            <w:tcW w:w="1706" w:type="dxa"/>
          </w:tcPr>
          <w:p w:rsidR="00362CA5" w:rsidRPr="0005049C" w:rsidRDefault="00362CA5" w:rsidP="00362CA5">
            <w:pPr>
              <w:jc w:val="center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A</w:t>
            </w:r>
          </w:p>
        </w:tc>
        <w:tc>
          <w:tcPr>
            <w:tcW w:w="1706" w:type="dxa"/>
          </w:tcPr>
          <w:p w:rsidR="00362CA5" w:rsidRPr="0005049C" w:rsidRDefault="00362CA5" w:rsidP="00362CA5">
            <w:pPr>
              <w:jc w:val="center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A-1</w:t>
            </w:r>
          </w:p>
        </w:tc>
        <w:tc>
          <w:tcPr>
            <w:tcW w:w="1572" w:type="dxa"/>
          </w:tcPr>
          <w:p w:rsidR="00362CA5" w:rsidRPr="0005049C" w:rsidRDefault="00984936" w:rsidP="00362CA5">
            <w:pPr>
              <w:jc w:val="center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Stable</w:t>
            </w:r>
          </w:p>
        </w:tc>
      </w:tr>
    </w:tbl>
    <w:p w:rsidR="00362CA5" w:rsidRPr="0005049C" w:rsidRDefault="00362CA5" w:rsidP="00362CA5">
      <w:pPr>
        <w:rPr>
          <w:rFonts w:ascii="BBVABentonSans" w:hAnsi="BBVABentonSans"/>
          <w:sz w:val="22"/>
          <w:szCs w:val="22"/>
        </w:rPr>
      </w:pPr>
    </w:p>
    <w:p w:rsidR="00B33E71" w:rsidRPr="0005049C" w:rsidRDefault="00B33E71">
      <w:pPr>
        <w:widowControl/>
        <w:jc w:val="left"/>
        <w:rPr>
          <w:rFonts w:ascii="BBVABentonSans" w:hAnsi="BBVABentonSans"/>
          <w:sz w:val="22"/>
          <w:szCs w:val="22"/>
        </w:rPr>
      </w:pPr>
      <w:r w:rsidRPr="0005049C">
        <w:rPr>
          <w:rFonts w:ascii="BBVABentonSans" w:hAnsi="BBVABentonSans"/>
          <w:sz w:val="22"/>
          <w:szCs w:val="22"/>
        </w:rPr>
        <w:br w:type="page"/>
      </w:r>
    </w:p>
    <w:p w:rsidR="00362CA5" w:rsidRPr="0005049C" w:rsidRDefault="00362CA5" w:rsidP="00362CA5">
      <w:pPr>
        <w:jc w:val="left"/>
        <w:rPr>
          <w:rFonts w:ascii="BBVABentonSans" w:hAnsi="BBVABentonSans"/>
          <w:sz w:val="22"/>
          <w:szCs w:val="22"/>
        </w:rPr>
      </w:pPr>
      <w:r w:rsidRPr="0005049C">
        <w:rPr>
          <w:rFonts w:ascii="Times New Roman" w:hAnsi="Times New Roman"/>
          <w:sz w:val="22"/>
          <w:szCs w:val="22"/>
        </w:rPr>
        <w:lastRenderedPageBreak/>
        <w:t>○</w:t>
      </w:r>
      <w:r w:rsidRPr="0005049C">
        <w:rPr>
          <w:rFonts w:ascii="BBVABentonSans" w:hAnsi="BBVABentonSans" w:cs="Arial"/>
          <w:sz w:val="22"/>
          <w:szCs w:val="22"/>
        </w:rPr>
        <w:t>BBVA</w:t>
      </w:r>
      <w:r w:rsidRPr="0005049C">
        <w:rPr>
          <w:rFonts w:ascii="BBVABentonSans" w:hAnsi="BBVABentonSans"/>
          <w:sz w:val="22"/>
          <w:szCs w:val="22"/>
        </w:rPr>
        <w:t>グループの財務・資本及びその他経営状況を示す指標及び計数</w:t>
      </w:r>
      <w:r w:rsidRPr="0005049C">
        <w:rPr>
          <w:rFonts w:ascii="BBVABentonSans" w:hAnsi="BBVABentonSans"/>
          <w:sz w:val="22"/>
          <w:szCs w:val="22"/>
        </w:rPr>
        <w:t xml:space="preserve"> </w:t>
      </w:r>
      <w:r w:rsidRPr="0005049C">
        <w:rPr>
          <w:rFonts w:ascii="BBVABentonSans" w:hAnsi="BBVABentonSans"/>
          <w:sz w:val="22"/>
          <w:szCs w:val="22"/>
        </w:rPr>
        <w:t xml:space="preserve">　　　　　　　　　　　　　　　　　　　　　　　　　　　　　　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559"/>
        <w:gridCol w:w="1559"/>
        <w:gridCol w:w="1559"/>
      </w:tblGrid>
      <w:tr w:rsidR="00792089" w:rsidRPr="0005049C" w:rsidTr="00792089">
        <w:tc>
          <w:tcPr>
            <w:tcW w:w="3828" w:type="dxa"/>
            <w:shd w:val="clear" w:color="auto" w:fill="auto"/>
          </w:tcPr>
          <w:p w:rsidR="00792089" w:rsidRPr="0005049C" w:rsidRDefault="00792089" w:rsidP="00362CA5">
            <w:pPr>
              <w:jc w:val="center"/>
              <w:rPr>
                <w:rFonts w:ascii="BBVABentonSans" w:hAnsi="BBVABentonSans"/>
                <w:sz w:val="22"/>
                <w:szCs w:val="22"/>
              </w:rPr>
            </w:pPr>
            <w:r w:rsidRPr="0005049C">
              <w:rPr>
                <w:rFonts w:ascii="BBVABentonSans" w:hAnsi="BBVABentonSans"/>
                <w:sz w:val="22"/>
                <w:szCs w:val="22"/>
              </w:rPr>
              <w:t>項　　　　　目</w:t>
            </w:r>
          </w:p>
        </w:tc>
        <w:tc>
          <w:tcPr>
            <w:tcW w:w="1559" w:type="dxa"/>
          </w:tcPr>
          <w:p w:rsidR="00792089" w:rsidRPr="0005049C" w:rsidRDefault="00792089" w:rsidP="00362CA5">
            <w:pPr>
              <w:jc w:val="center"/>
              <w:rPr>
                <w:rFonts w:ascii="BBVABentonSans" w:hAnsi="BBVABentonSans"/>
                <w:sz w:val="22"/>
                <w:szCs w:val="22"/>
              </w:rPr>
            </w:pPr>
            <w:r w:rsidRPr="0005049C">
              <w:rPr>
                <w:rFonts w:ascii="BBVABentonSans" w:hAnsi="BBVABentonSans"/>
                <w:sz w:val="22"/>
                <w:szCs w:val="22"/>
              </w:rPr>
              <w:t>2024</w:t>
            </w:r>
            <w:r w:rsidRPr="0005049C">
              <w:rPr>
                <w:rFonts w:ascii="BBVABentonSans" w:hAnsi="BBVABentonSans"/>
                <w:sz w:val="22"/>
                <w:szCs w:val="22"/>
              </w:rPr>
              <w:t>年</w:t>
            </w:r>
            <w:r w:rsidRPr="0005049C">
              <w:rPr>
                <w:rFonts w:ascii="BBVABentonSans" w:hAnsi="BBVABentonSans"/>
                <w:sz w:val="22"/>
                <w:szCs w:val="22"/>
              </w:rPr>
              <w:t>12</w:t>
            </w:r>
            <w:r w:rsidRPr="0005049C">
              <w:rPr>
                <w:rFonts w:ascii="BBVABentonSans" w:hAnsi="BBVABentonSans"/>
                <w:sz w:val="22"/>
                <w:szCs w:val="22"/>
              </w:rPr>
              <w:t>月</w:t>
            </w:r>
          </w:p>
        </w:tc>
        <w:tc>
          <w:tcPr>
            <w:tcW w:w="1559" w:type="dxa"/>
          </w:tcPr>
          <w:p w:rsidR="00792089" w:rsidRPr="0005049C" w:rsidRDefault="00792089" w:rsidP="00362CA5">
            <w:pPr>
              <w:jc w:val="center"/>
              <w:rPr>
                <w:rFonts w:ascii="BBVABentonSans" w:hAnsi="BBVABentonSans"/>
                <w:sz w:val="22"/>
                <w:szCs w:val="22"/>
              </w:rPr>
            </w:pPr>
            <w:r w:rsidRPr="0005049C">
              <w:rPr>
                <w:rFonts w:ascii="BBVABentonSans" w:hAnsi="BBVABentonSans"/>
                <w:sz w:val="22"/>
                <w:szCs w:val="22"/>
              </w:rPr>
              <w:t>2023</w:t>
            </w:r>
            <w:r w:rsidRPr="0005049C">
              <w:rPr>
                <w:rFonts w:ascii="BBVABentonSans" w:hAnsi="BBVABentonSans"/>
                <w:sz w:val="22"/>
                <w:szCs w:val="22"/>
              </w:rPr>
              <w:t>年</w:t>
            </w:r>
            <w:r w:rsidRPr="0005049C">
              <w:rPr>
                <w:rFonts w:ascii="BBVABentonSans" w:hAnsi="BBVABentonSans"/>
                <w:sz w:val="22"/>
                <w:szCs w:val="22"/>
              </w:rPr>
              <w:t>12</w:t>
            </w:r>
            <w:r w:rsidRPr="0005049C">
              <w:rPr>
                <w:rFonts w:ascii="BBVABentonSans" w:hAnsi="BBVABentonSans"/>
                <w:sz w:val="22"/>
                <w:szCs w:val="22"/>
              </w:rPr>
              <w:t>月</w:t>
            </w:r>
          </w:p>
        </w:tc>
        <w:tc>
          <w:tcPr>
            <w:tcW w:w="1559" w:type="dxa"/>
          </w:tcPr>
          <w:p w:rsidR="00792089" w:rsidRPr="0005049C" w:rsidRDefault="00792089" w:rsidP="00362CA5">
            <w:pPr>
              <w:jc w:val="center"/>
              <w:rPr>
                <w:rFonts w:ascii="BBVABentonSans" w:hAnsi="BBVABentonSans"/>
                <w:sz w:val="22"/>
                <w:szCs w:val="22"/>
              </w:rPr>
            </w:pPr>
            <w:r w:rsidRPr="0005049C">
              <w:rPr>
                <w:rFonts w:ascii="BBVABentonSans" w:hAnsi="BBVABentonSans"/>
                <w:sz w:val="22"/>
                <w:szCs w:val="22"/>
              </w:rPr>
              <w:t>2022</w:t>
            </w:r>
            <w:r w:rsidRPr="0005049C">
              <w:rPr>
                <w:rFonts w:ascii="BBVABentonSans" w:hAnsi="BBVABentonSans"/>
                <w:sz w:val="22"/>
                <w:szCs w:val="22"/>
              </w:rPr>
              <w:t>年</w:t>
            </w:r>
            <w:r w:rsidRPr="0005049C">
              <w:rPr>
                <w:rFonts w:ascii="BBVABentonSans" w:hAnsi="BBVABentonSans"/>
                <w:sz w:val="22"/>
                <w:szCs w:val="22"/>
              </w:rPr>
              <w:t>12</w:t>
            </w:r>
            <w:r w:rsidRPr="0005049C">
              <w:rPr>
                <w:rFonts w:ascii="BBVABentonSans" w:hAnsi="BBVABentonSans"/>
                <w:sz w:val="22"/>
                <w:szCs w:val="22"/>
              </w:rPr>
              <w:t>月</w:t>
            </w:r>
          </w:p>
        </w:tc>
      </w:tr>
      <w:tr w:rsidR="00792089" w:rsidRPr="0005049C" w:rsidTr="00792089">
        <w:tc>
          <w:tcPr>
            <w:tcW w:w="3828" w:type="dxa"/>
            <w:tcBorders>
              <w:top w:val="double" w:sz="4" w:space="0" w:color="auto"/>
            </w:tcBorders>
            <w:shd w:val="clear" w:color="auto" w:fill="auto"/>
          </w:tcPr>
          <w:p w:rsidR="00792089" w:rsidRPr="00592B07" w:rsidRDefault="00792089" w:rsidP="00362CA5">
            <w:pPr>
              <w:rPr>
                <w:rFonts w:ascii="BBVABentonSans" w:hAnsi="BBVABentonSans"/>
                <w:szCs w:val="21"/>
              </w:rPr>
            </w:pPr>
            <w:r w:rsidRPr="00592B07">
              <w:rPr>
                <w:rFonts w:ascii="BBVABentonSans" w:hAnsi="BBVABentonSans"/>
                <w:szCs w:val="21"/>
              </w:rPr>
              <w:t>株価（</w:t>
            </w:r>
            <w:r w:rsidRPr="00592B07">
              <w:rPr>
                <w:rFonts w:ascii="BBVABentonSans" w:hAnsi="BBVABentonSans"/>
                <w:szCs w:val="21"/>
              </w:rPr>
              <w:t>Share price</w:t>
            </w:r>
            <w:r w:rsidRPr="00592B07">
              <w:rPr>
                <w:rFonts w:ascii="BBVABentonSans" w:hAnsi="BBVABentonSans"/>
                <w:szCs w:val="21"/>
              </w:rPr>
              <w:t>）（単位：</w:t>
            </w:r>
            <w:r w:rsidRPr="00592B07">
              <w:rPr>
                <w:rFonts w:ascii="BBVABentonSans" w:hAnsi="BBVABentonSans"/>
                <w:szCs w:val="21"/>
              </w:rPr>
              <w:t>1</w:t>
            </w:r>
            <w:r w:rsidRPr="00592B07">
              <w:rPr>
                <w:rFonts w:ascii="BBVABentonSans" w:hAnsi="BBVABentonSans"/>
                <w:szCs w:val="21"/>
              </w:rPr>
              <w:t>ユーロ</w:t>
            </w:r>
            <w:r w:rsidRPr="00592B07">
              <w:rPr>
                <w:rFonts w:ascii="BBVABentonSans" w:hAnsi="BBVABentonSans"/>
                <w:szCs w:val="21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92089" w:rsidRPr="0005049C" w:rsidRDefault="00AC4E48" w:rsidP="00D80DAF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9.45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92089" w:rsidRPr="0005049C" w:rsidRDefault="00792089" w:rsidP="00D80DAF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8.23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92089" w:rsidRPr="0005049C" w:rsidRDefault="00792089" w:rsidP="00D80DAF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5.63</w:t>
            </w:r>
          </w:p>
        </w:tc>
      </w:tr>
      <w:tr w:rsidR="00792089" w:rsidRPr="0005049C" w:rsidTr="00792089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792089" w:rsidRPr="00592B07" w:rsidRDefault="00792089" w:rsidP="00362CA5">
            <w:pPr>
              <w:rPr>
                <w:rFonts w:ascii="BBVABentonSans" w:hAnsi="BBVABentonSans"/>
                <w:szCs w:val="21"/>
              </w:rPr>
            </w:pPr>
            <w:r w:rsidRPr="00592B07">
              <w:rPr>
                <w:rFonts w:ascii="BBVABentonSans" w:hAnsi="BBVABentonSans"/>
                <w:szCs w:val="21"/>
              </w:rPr>
              <w:t>時価総額（</w:t>
            </w:r>
            <w:r w:rsidRPr="00592B07">
              <w:rPr>
                <w:rFonts w:ascii="BBVABentonSans" w:hAnsi="BBVABentonSans"/>
                <w:szCs w:val="21"/>
              </w:rPr>
              <w:t>Market capitalization</w:t>
            </w:r>
            <w:r w:rsidRPr="00592B07">
              <w:rPr>
                <w:rFonts w:ascii="BBVABentonSans" w:hAnsi="BBVABentonSans"/>
                <w:szCs w:val="21"/>
              </w:rPr>
              <w:t>）</w:t>
            </w:r>
          </w:p>
          <w:p w:rsidR="00792089" w:rsidRPr="00592B07" w:rsidRDefault="00792089" w:rsidP="00362CA5">
            <w:pPr>
              <w:rPr>
                <w:rFonts w:ascii="BBVABentonSans" w:hAnsi="BBVABentonSans"/>
                <w:szCs w:val="21"/>
              </w:rPr>
            </w:pPr>
            <w:r w:rsidRPr="00592B07">
              <w:rPr>
                <w:rFonts w:ascii="BBVABentonSans" w:hAnsi="BBVABentonSans"/>
                <w:szCs w:val="21"/>
              </w:rPr>
              <w:t>（単位：百万ユーロ）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2089" w:rsidRPr="0005049C" w:rsidRDefault="00AC4E48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54,463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2089" w:rsidRPr="0005049C" w:rsidRDefault="00792089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48,023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2089" w:rsidRPr="0005049C" w:rsidRDefault="00792089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33,974</w:t>
            </w:r>
          </w:p>
        </w:tc>
      </w:tr>
      <w:tr w:rsidR="00792089" w:rsidRPr="0005049C" w:rsidTr="00792089">
        <w:tc>
          <w:tcPr>
            <w:tcW w:w="3828" w:type="dxa"/>
            <w:shd w:val="clear" w:color="auto" w:fill="auto"/>
          </w:tcPr>
          <w:p w:rsidR="00792089" w:rsidRPr="00592B07" w:rsidRDefault="00792089" w:rsidP="00362CA5">
            <w:pPr>
              <w:rPr>
                <w:rFonts w:ascii="BBVABentonSans" w:hAnsi="BBVABentonSans"/>
                <w:szCs w:val="21"/>
              </w:rPr>
            </w:pPr>
            <w:r w:rsidRPr="00592B07">
              <w:rPr>
                <w:rFonts w:ascii="BBVABentonSans" w:hAnsi="BBVABentonSans"/>
                <w:szCs w:val="21"/>
              </w:rPr>
              <w:t>一株当たり当期純利益</w:t>
            </w:r>
          </w:p>
          <w:p w:rsidR="00792089" w:rsidRPr="00592B07" w:rsidRDefault="00792089" w:rsidP="00362CA5">
            <w:pPr>
              <w:rPr>
                <w:rFonts w:ascii="BBVABentonSans" w:hAnsi="BBVABentonSans"/>
                <w:szCs w:val="21"/>
              </w:rPr>
            </w:pPr>
            <w:r w:rsidRPr="00592B07">
              <w:rPr>
                <w:rFonts w:ascii="BBVABentonSans" w:hAnsi="BBVABentonSans"/>
                <w:szCs w:val="21"/>
              </w:rPr>
              <w:t>（</w:t>
            </w:r>
            <w:proofErr w:type="spellStart"/>
            <w:r w:rsidRPr="00592B07">
              <w:rPr>
                <w:rFonts w:ascii="BBVABentonSans" w:hAnsi="BBVABentonSans"/>
                <w:szCs w:val="21"/>
              </w:rPr>
              <w:t>Earning</w:t>
            </w:r>
            <w:proofErr w:type="spellEnd"/>
            <w:r w:rsidRPr="00592B07">
              <w:rPr>
                <w:rFonts w:ascii="BBVABentonSans" w:hAnsi="BBVABentonSans"/>
                <w:szCs w:val="21"/>
              </w:rPr>
              <w:t xml:space="preserve"> per share</w:t>
            </w:r>
            <w:r w:rsidRPr="00592B07">
              <w:rPr>
                <w:rFonts w:ascii="BBVABentonSans" w:hAnsi="BBVABentonSans"/>
                <w:szCs w:val="21"/>
              </w:rPr>
              <w:t>）</w:t>
            </w:r>
          </w:p>
          <w:p w:rsidR="00792089" w:rsidRPr="00592B07" w:rsidRDefault="00792089" w:rsidP="00362CA5">
            <w:pPr>
              <w:rPr>
                <w:rFonts w:ascii="BBVABentonSans" w:hAnsi="BBVABentonSans"/>
                <w:szCs w:val="21"/>
              </w:rPr>
            </w:pPr>
            <w:r w:rsidRPr="00592B07">
              <w:rPr>
                <w:rFonts w:ascii="BBVABentonSans" w:hAnsi="BBVABentonSans"/>
                <w:szCs w:val="21"/>
              </w:rPr>
              <w:t>（単位：</w:t>
            </w:r>
            <w:r w:rsidRPr="00592B07">
              <w:rPr>
                <w:rFonts w:ascii="BBVABentonSans" w:hAnsi="BBVABentonSans"/>
                <w:szCs w:val="21"/>
              </w:rPr>
              <w:t>1</w:t>
            </w:r>
            <w:r w:rsidRPr="00592B07">
              <w:rPr>
                <w:rFonts w:ascii="BBVABentonSans" w:hAnsi="BBVABentonSans"/>
                <w:szCs w:val="21"/>
              </w:rPr>
              <w:t>ユーロ</w:t>
            </w:r>
            <w:r w:rsidRPr="00592B07">
              <w:rPr>
                <w:rFonts w:ascii="BBVABentonSans" w:hAnsi="BBVABentonSans"/>
                <w:szCs w:val="21"/>
              </w:rPr>
              <w:t>)</w:t>
            </w:r>
          </w:p>
        </w:tc>
        <w:tc>
          <w:tcPr>
            <w:tcW w:w="1559" w:type="dxa"/>
          </w:tcPr>
          <w:p w:rsidR="00792089" w:rsidRPr="0005049C" w:rsidRDefault="00AC4E48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1.68</w:t>
            </w:r>
          </w:p>
        </w:tc>
        <w:tc>
          <w:tcPr>
            <w:tcW w:w="1559" w:type="dxa"/>
          </w:tcPr>
          <w:p w:rsidR="00792089" w:rsidRPr="0005049C" w:rsidRDefault="00792089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1.29</w:t>
            </w:r>
          </w:p>
        </w:tc>
        <w:tc>
          <w:tcPr>
            <w:tcW w:w="1559" w:type="dxa"/>
          </w:tcPr>
          <w:p w:rsidR="00792089" w:rsidRPr="0005049C" w:rsidRDefault="00792089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0.98</w:t>
            </w:r>
          </w:p>
        </w:tc>
      </w:tr>
      <w:tr w:rsidR="00792089" w:rsidRPr="0005049C" w:rsidTr="00792089">
        <w:tc>
          <w:tcPr>
            <w:tcW w:w="3828" w:type="dxa"/>
            <w:shd w:val="clear" w:color="auto" w:fill="auto"/>
          </w:tcPr>
          <w:p w:rsidR="00792089" w:rsidRPr="00592B07" w:rsidRDefault="00792089" w:rsidP="00362CA5">
            <w:pPr>
              <w:rPr>
                <w:rFonts w:ascii="BBVABentonSans" w:hAnsi="BBVABentonSans"/>
                <w:szCs w:val="21"/>
              </w:rPr>
            </w:pPr>
            <w:r w:rsidRPr="00592B07">
              <w:rPr>
                <w:rFonts w:ascii="BBVABentonSans" w:hAnsi="BBVABentonSans"/>
                <w:szCs w:val="21"/>
              </w:rPr>
              <w:t>一株当たり純資産</w:t>
            </w:r>
          </w:p>
          <w:p w:rsidR="00792089" w:rsidRPr="00592B07" w:rsidRDefault="00792089" w:rsidP="00362CA5">
            <w:pPr>
              <w:rPr>
                <w:rFonts w:ascii="BBVABentonSans" w:hAnsi="BBVABentonSans"/>
                <w:szCs w:val="21"/>
              </w:rPr>
            </w:pPr>
            <w:r w:rsidRPr="00592B07">
              <w:rPr>
                <w:rFonts w:ascii="BBVABentonSans" w:hAnsi="BBVABentonSans"/>
                <w:szCs w:val="21"/>
              </w:rPr>
              <w:t>（</w:t>
            </w:r>
            <w:r w:rsidRPr="00592B07">
              <w:rPr>
                <w:rFonts w:ascii="BBVABentonSans" w:hAnsi="BBVABentonSans"/>
                <w:szCs w:val="21"/>
              </w:rPr>
              <w:t>Book value per share</w:t>
            </w:r>
            <w:r w:rsidRPr="00592B07">
              <w:rPr>
                <w:rFonts w:ascii="BBVABentonSans" w:hAnsi="BBVABentonSans"/>
                <w:szCs w:val="21"/>
              </w:rPr>
              <w:t>）</w:t>
            </w:r>
          </w:p>
          <w:p w:rsidR="00792089" w:rsidRPr="00592B07" w:rsidRDefault="00792089" w:rsidP="00362CA5">
            <w:pPr>
              <w:rPr>
                <w:rFonts w:ascii="BBVABentonSans" w:hAnsi="BBVABentonSans"/>
                <w:szCs w:val="21"/>
              </w:rPr>
            </w:pPr>
            <w:r w:rsidRPr="00592B07">
              <w:rPr>
                <w:rFonts w:ascii="BBVABentonSans" w:hAnsi="BBVABentonSans"/>
                <w:szCs w:val="21"/>
              </w:rPr>
              <w:t>（単位：</w:t>
            </w:r>
            <w:r w:rsidRPr="00592B07">
              <w:rPr>
                <w:rFonts w:ascii="BBVABentonSans" w:hAnsi="BBVABentonSans"/>
                <w:szCs w:val="21"/>
              </w:rPr>
              <w:t>1</w:t>
            </w:r>
            <w:r w:rsidRPr="00592B07">
              <w:rPr>
                <w:rFonts w:ascii="BBVABentonSans" w:hAnsi="BBVABentonSans"/>
                <w:szCs w:val="21"/>
              </w:rPr>
              <w:t>ユーロ</w:t>
            </w:r>
            <w:r w:rsidRPr="00592B07">
              <w:rPr>
                <w:rFonts w:ascii="BBVABentonSans" w:hAnsi="BBVABentonSans"/>
                <w:szCs w:val="21"/>
              </w:rPr>
              <w:t>)</w:t>
            </w:r>
          </w:p>
        </w:tc>
        <w:tc>
          <w:tcPr>
            <w:tcW w:w="1559" w:type="dxa"/>
          </w:tcPr>
          <w:p w:rsidR="00792089" w:rsidRPr="0005049C" w:rsidRDefault="00AC4E48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9.67</w:t>
            </w:r>
          </w:p>
        </w:tc>
        <w:tc>
          <w:tcPr>
            <w:tcW w:w="1559" w:type="dxa"/>
          </w:tcPr>
          <w:p w:rsidR="00792089" w:rsidRPr="0005049C" w:rsidRDefault="00792089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8.86</w:t>
            </w:r>
          </w:p>
        </w:tc>
        <w:tc>
          <w:tcPr>
            <w:tcW w:w="1559" w:type="dxa"/>
          </w:tcPr>
          <w:p w:rsidR="00792089" w:rsidRPr="0005049C" w:rsidRDefault="00792089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7.78</w:t>
            </w:r>
          </w:p>
        </w:tc>
      </w:tr>
      <w:tr w:rsidR="00792089" w:rsidRPr="0005049C" w:rsidTr="00792089">
        <w:tc>
          <w:tcPr>
            <w:tcW w:w="3828" w:type="dxa"/>
            <w:tcBorders>
              <w:top w:val="double" w:sz="4" w:space="0" w:color="auto"/>
            </w:tcBorders>
            <w:shd w:val="clear" w:color="auto" w:fill="auto"/>
          </w:tcPr>
          <w:p w:rsidR="00792089" w:rsidRPr="00592B07" w:rsidRDefault="00792089" w:rsidP="00362CA5">
            <w:pPr>
              <w:rPr>
                <w:rFonts w:ascii="BBVABentonSans" w:hAnsi="BBVABentonSans"/>
                <w:szCs w:val="21"/>
              </w:rPr>
            </w:pPr>
            <w:r w:rsidRPr="00592B07">
              <w:rPr>
                <w:rFonts w:ascii="BBVABentonSans" w:hAnsi="BBVABentonSans"/>
                <w:szCs w:val="21"/>
              </w:rPr>
              <w:t>Adjusted ROE</w:t>
            </w:r>
            <w:r w:rsidRPr="00592B07">
              <w:rPr>
                <w:rFonts w:ascii="BBVABentonSans" w:hAnsi="BBVABentonSans"/>
                <w:szCs w:val="21"/>
              </w:rPr>
              <w:t>（</w:t>
            </w:r>
            <w:r w:rsidRPr="00592B07">
              <w:rPr>
                <w:rFonts w:ascii="BBVABentonSans" w:hAnsi="BBVABentonSans"/>
                <w:szCs w:val="21"/>
              </w:rPr>
              <w:t>net attributable profit /average equity</w:t>
            </w:r>
            <w:r w:rsidRPr="00592B07">
              <w:rPr>
                <w:rFonts w:ascii="BBVABentonSans" w:hAnsi="BBVABentonSans"/>
                <w:szCs w:val="21"/>
              </w:rPr>
              <w:t>）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92089" w:rsidRPr="0005049C" w:rsidRDefault="00D426EE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18.9%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92089" w:rsidRPr="0005049C" w:rsidRDefault="00792089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16.2%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92089" w:rsidRPr="0005049C" w:rsidRDefault="00792089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14.4%</w:t>
            </w:r>
          </w:p>
        </w:tc>
      </w:tr>
      <w:tr w:rsidR="00792089" w:rsidRPr="0005049C" w:rsidTr="00792089">
        <w:tc>
          <w:tcPr>
            <w:tcW w:w="3828" w:type="dxa"/>
            <w:shd w:val="clear" w:color="auto" w:fill="auto"/>
          </w:tcPr>
          <w:p w:rsidR="00792089" w:rsidRPr="00592B07" w:rsidRDefault="00792089" w:rsidP="00362CA5">
            <w:pPr>
              <w:rPr>
                <w:rFonts w:ascii="BBVABentonSans" w:hAnsi="BBVABentonSans"/>
                <w:szCs w:val="21"/>
              </w:rPr>
            </w:pPr>
            <w:r w:rsidRPr="00592B07">
              <w:rPr>
                <w:rFonts w:ascii="BBVABentonSans" w:hAnsi="BBVABentonSans"/>
                <w:szCs w:val="21"/>
              </w:rPr>
              <w:t>Adjusted ROA</w:t>
            </w:r>
            <w:r w:rsidRPr="00592B07">
              <w:rPr>
                <w:rFonts w:ascii="BBVABentonSans" w:hAnsi="BBVABentonSans"/>
                <w:szCs w:val="21"/>
              </w:rPr>
              <w:t>（</w:t>
            </w:r>
            <w:r w:rsidRPr="00592B07">
              <w:rPr>
                <w:rFonts w:ascii="BBVABentonSans" w:hAnsi="BBVABentonSans"/>
                <w:szCs w:val="21"/>
              </w:rPr>
              <w:t>profit for the year /average Total Assets</w:t>
            </w:r>
            <w:r w:rsidRPr="00592B07">
              <w:rPr>
                <w:rFonts w:ascii="BBVABentonSans" w:hAnsi="BBVABentonSans"/>
                <w:szCs w:val="21"/>
              </w:rPr>
              <w:t>）</w:t>
            </w:r>
          </w:p>
        </w:tc>
        <w:tc>
          <w:tcPr>
            <w:tcW w:w="1559" w:type="dxa"/>
          </w:tcPr>
          <w:p w:rsidR="00792089" w:rsidRPr="0005049C" w:rsidRDefault="00D426EE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1.36%</w:t>
            </w:r>
          </w:p>
        </w:tc>
        <w:tc>
          <w:tcPr>
            <w:tcW w:w="1559" w:type="dxa"/>
          </w:tcPr>
          <w:p w:rsidR="00792089" w:rsidRPr="0005049C" w:rsidRDefault="00792089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1.12%</w:t>
            </w:r>
          </w:p>
        </w:tc>
        <w:tc>
          <w:tcPr>
            <w:tcW w:w="1559" w:type="dxa"/>
          </w:tcPr>
          <w:p w:rsidR="00792089" w:rsidRPr="0005049C" w:rsidRDefault="00792089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0.99%</w:t>
            </w:r>
          </w:p>
        </w:tc>
      </w:tr>
      <w:tr w:rsidR="00792089" w:rsidRPr="0005049C" w:rsidTr="00792089">
        <w:tc>
          <w:tcPr>
            <w:tcW w:w="3828" w:type="dxa"/>
            <w:shd w:val="clear" w:color="auto" w:fill="auto"/>
          </w:tcPr>
          <w:p w:rsidR="00792089" w:rsidRPr="00592B07" w:rsidRDefault="00792089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592B07">
              <w:rPr>
                <w:rFonts w:ascii="BBVABentonSans" w:hAnsi="BBVABentonSans"/>
                <w:szCs w:val="21"/>
              </w:rPr>
              <w:t>経費率（</w:t>
            </w:r>
            <w:r w:rsidRPr="00592B07">
              <w:rPr>
                <w:rFonts w:ascii="BBVABentonSans" w:hAnsi="BBVABentonSans"/>
                <w:szCs w:val="21"/>
              </w:rPr>
              <w:t>efficiency ratio</w:t>
            </w:r>
            <w:r w:rsidRPr="00592B07">
              <w:rPr>
                <w:rFonts w:ascii="BBVABentonSans" w:hAnsi="BBVABentonSans"/>
                <w:szCs w:val="21"/>
              </w:rPr>
              <w:t>）</w:t>
            </w:r>
          </w:p>
        </w:tc>
        <w:tc>
          <w:tcPr>
            <w:tcW w:w="1559" w:type="dxa"/>
          </w:tcPr>
          <w:p w:rsidR="00792089" w:rsidRPr="0005049C" w:rsidRDefault="00D426EE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40.0%</w:t>
            </w:r>
          </w:p>
        </w:tc>
        <w:tc>
          <w:tcPr>
            <w:tcW w:w="1559" w:type="dxa"/>
          </w:tcPr>
          <w:p w:rsidR="00792089" w:rsidRPr="0005049C" w:rsidRDefault="00792089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41.7%</w:t>
            </w:r>
          </w:p>
        </w:tc>
        <w:tc>
          <w:tcPr>
            <w:tcW w:w="1559" w:type="dxa"/>
          </w:tcPr>
          <w:p w:rsidR="00792089" w:rsidRPr="0005049C" w:rsidRDefault="00792089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43.2%</w:t>
            </w:r>
          </w:p>
        </w:tc>
      </w:tr>
      <w:tr w:rsidR="00792089" w:rsidRPr="0005049C" w:rsidTr="00792089">
        <w:tc>
          <w:tcPr>
            <w:tcW w:w="3828" w:type="dxa"/>
            <w:shd w:val="clear" w:color="auto" w:fill="auto"/>
          </w:tcPr>
          <w:p w:rsidR="00792089" w:rsidRPr="00592B07" w:rsidRDefault="00792089" w:rsidP="00362CA5">
            <w:pPr>
              <w:rPr>
                <w:rFonts w:ascii="BBVABentonSans" w:hAnsi="BBVABentonSans"/>
                <w:szCs w:val="21"/>
              </w:rPr>
            </w:pPr>
            <w:r w:rsidRPr="00592B07">
              <w:rPr>
                <w:rFonts w:ascii="BBVABentonSans" w:hAnsi="BBVABentonSans"/>
                <w:szCs w:val="21"/>
              </w:rPr>
              <w:t>不良債権比率（</w:t>
            </w:r>
            <w:r w:rsidRPr="00592B07">
              <w:rPr>
                <w:rFonts w:ascii="BBVABentonSans" w:hAnsi="BBVABentonSans"/>
                <w:szCs w:val="21"/>
              </w:rPr>
              <w:t>NPL ratio</w:t>
            </w:r>
            <w:r w:rsidRPr="00592B07">
              <w:rPr>
                <w:rFonts w:ascii="BBVABentonSans" w:hAnsi="BBVABentonSans"/>
                <w:szCs w:val="21"/>
              </w:rPr>
              <w:t>）</w:t>
            </w:r>
          </w:p>
        </w:tc>
        <w:tc>
          <w:tcPr>
            <w:tcW w:w="1559" w:type="dxa"/>
          </w:tcPr>
          <w:p w:rsidR="00792089" w:rsidRPr="0005049C" w:rsidRDefault="00D426EE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3.0%</w:t>
            </w:r>
          </w:p>
        </w:tc>
        <w:tc>
          <w:tcPr>
            <w:tcW w:w="1559" w:type="dxa"/>
          </w:tcPr>
          <w:p w:rsidR="00792089" w:rsidRPr="0005049C" w:rsidRDefault="00792089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3.4%</w:t>
            </w:r>
          </w:p>
        </w:tc>
        <w:tc>
          <w:tcPr>
            <w:tcW w:w="1559" w:type="dxa"/>
          </w:tcPr>
          <w:p w:rsidR="00792089" w:rsidRPr="0005049C" w:rsidRDefault="00792089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3.4%</w:t>
            </w:r>
          </w:p>
        </w:tc>
      </w:tr>
      <w:tr w:rsidR="00792089" w:rsidRPr="0005049C" w:rsidTr="00792089">
        <w:tc>
          <w:tcPr>
            <w:tcW w:w="3828" w:type="dxa"/>
            <w:tcBorders>
              <w:bottom w:val="double" w:sz="4" w:space="0" w:color="auto"/>
            </w:tcBorders>
            <w:shd w:val="clear" w:color="auto" w:fill="auto"/>
          </w:tcPr>
          <w:p w:rsidR="00792089" w:rsidRPr="00592B07" w:rsidRDefault="00792089" w:rsidP="00362CA5">
            <w:pPr>
              <w:rPr>
                <w:rFonts w:ascii="BBVABentonSans" w:hAnsi="BBVABentonSans"/>
                <w:szCs w:val="21"/>
              </w:rPr>
            </w:pPr>
            <w:r w:rsidRPr="00592B07">
              <w:rPr>
                <w:rFonts w:ascii="BBVABentonSans" w:hAnsi="BBVABentonSans"/>
                <w:szCs w:val="21"/>
              </w:rPr>
              <w:t>不良債権引当率（</w:t>
            </w:r>
            <w:r w:rsidRPr="00592B07">
              <w:rPr>
                <w:rFonts w:ascii="BBVABentonSans" w:hAnsi="BBVABentonSans"/>
                <w:szCs w:val="21"/>
              </w:rPr>
              <w:t>NPL coverage ratio</w:t>
            </w:r>
            <w:r w:rsidRPr="00592B07">
              <w:rPr>
                <w:rFonts w:ascii="BBVABentonSans" w:hAnsi="BBVABentonSans"/>
                <w:szCs w:val="21"/>
              </w:rPr>
              <w:t>）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792089" w:rsidRPr="0005049C" w:rsidRDefault="00D426EE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80%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792089" w:rsidRPr="0005049C" w:rsidRDefault="00792089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77%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792089" w:rsidRPr="0005049C" w:rsidRDefault="00792089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81%</w:t>
            </w:r>
          </w:p>
        </w:tc>
      </w:tr>
      <w:tr w:rsidR="00792089" w:rsidRPr="0005049C" w:rsidTr="00792089">
        <w:tc>
          <w:tcPr>
            <w:tcW w:w="3828" w:type="dxa"/>
            <w:tcBorders>
              <w:top w:val="double" w:sz="4" w:space="0" w:color="auto"/>
            </w:tcBorders>
            <w:shd w:val="clear" w:color="auto" w:fill="auto"/>
          </w:tcPr>
          <w:p w:rsidR="00792089" w:rsidRPr="00592B07" w:rsidRDefault="00792089" w:rsidP="00362CA5">
            <w:pPr>
              <w:rPr>
                <w:rFonts w:ascii="BBVABentonSans" w:hAnsi="BBVABentonSans"/>
                <w:szCs w:val="21"/>
              </w:rPr>
            </w:pPr>
            <w:r w:rsidRPr="00592B07">
              <w:rPr>
                <w:rFonts w:ascii="BBVABentonSans" w:hAnsi="BBVABentonSans"/>
                <w:szCs w:val="21"/>
              </w:rPr>
              <w:t>CET1 fully-loaded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92089" w:rsidRPr="0005049C" w:rsidRDefault="00D426EE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12.88%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92089" w:rsidRPr="0005049C" w:rsidRDefault="00792089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12.67%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92089" w:rsidRPr="0005049C" w:rsidDel="005B761C" w:rsidRDefault="00792089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12.61%</w:t>
            </w:r>
          </w:p>
        </w:tc>
      </w:tr>
      <w:tr w:rsidR="00792089" w:rsidRPr="0005049C" w:rsidTr="00792089">
        <w:tc>
          <w:tcPr>
            <w:tcW w:w="3828" w:type="dxa"/>
            <w:shd w:val="clear" w:color="auto" w:fill="auto"/>
          </w:tcPr>
          <w:p w:rsidR="00792089" w:rsidRPr="00592B07" w:rsidRDefault="00792089" w:rsidP="00362CA5">
            <w:pPr>
              <w:rPr>
                <w:rFonts w:ascii="BBVABentonSans" w:hAnsi="BBVABentonSans"/>
                <w:szCs w:val="21"/>
              </w:rPr>
            </w:pPr>
            <w:r w:rsidRPr="00592B07">
              <w:rPr>
                <w:rFonts w:ascii="BBVABentonSans" w:hAnsi="BBVABentonSans"/>
                <w:szCs w:val="21"/>
              </w:rPr>
              <w:t>CET1 phased-in</w:t>
            </w:r>
          </w:p>
        </w:tc>
        <w:tc>
          <w:tcPr>
            <w:tcW w:w="1559" w:type="dxa"/>
          </w:tcPr>
          <w:p w:rsidR="00792089" w:rsidRPr="0005049C" w:rsidRDefault="00D426EE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12.88%</w:t>
            </w:r>
          </w:p>
        </w:tc>
        <w:tc>
          <w:tcPr>
            <w:tcW w:w="1559" w:type="dxa"/>
          </w:tcPr>
          <w:p w:rsidR="00792089" w:rsidRPr="0005049C" w:rsidRDefault="00792089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12.67%</w:t>
            </w:r>
          </w:p>
        </w:tc>
        <w:tc>
          <w:tcPr>
            <w:tcW w:w="1559" w:type="dxa"/>
          </w:tcPr>
          <w:p w:rsidR="00792089" w:rsidRPr="0005049C" w:rsidRDefault="00792089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12.68%</w:t>
            </w:r>
          </w:p>
        </w:tc>
      </w:tr>
      <w:tr w:rsidR="00792089" w:rsidRPr="0005049C" w:rsidTr="00792089">
        <w:tc>
          <w:tcPr>
            <w:tcW w:w="3828" w:type="dxa"/>
            <w:shd w:val="clear" w:color="auto" w:fill="auto"/>
          </w:tcPr>
          <w:p w:rsidR="00792089" w:rsidRPr="00592B07" w:rsidRDefault="00792089" w:rsidP="00362CA5">
            <w:pPr>
              <w:rPr>
                <w:rFonts w:ascii="BBVABentonSans" w:hAnsi="BBVABentonSans"/>
                <w:szCs w:val="21"/>
              </w:rPr>
            </w:pPr>
            <w:r w:rsidRPr="00592B07">
              <w:rPr>
                <w:rFonts w:ascii="BBVABentonSans" w:hAnsi="BBVABentonSans"/>
                <w:szCs w:val="21"/>
              </w:rPr>
              <w:t>Total ratio phased-in</w:t>
            </w:r>
          </w:p>
        </w:tc>
        <w:tc>
          <w:tcPr>
            <w:tcW w:w="1559" w:type="dxa"/>
          </w:tcPr>
          <w:p w:rsidR="00792089" w:rsidRPr="0005049C" w:rsidRDefault="00D426EE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16.90%</w:t>
            </w:r>
          </w:p>
        </w:tc>
        <w:tc>
          <w:tcPr>
            <w:tcW w:w="1559" w:type="dxa"/>
          </w:tcPr>
          <w:p w:rsidR="00792089" w:rsidRPr="0005049C" w:rsidRDefault="00792089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16.58%</w:t>
            </w:r>
          </w:p>
        </w:tc>
        <w:tc>
          <w:tcPr>
            <w:tcW w:w="1559" w:type="dxa"/>
          </w:tcPr>
          <w:p w:rsidR="00792089" w:rsidRPr="0005049C" w:rsidRDefault="00792089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15.98%</w:t>
            </w:r>
          </w:p>
        </w:tc>
      </w:tr>
    </w:tbl>
    <w:p w:rsidR="00B629CE" w:rsidRPr="0005049C" w:rsidRDefault="00B629CE" w:rsidP="00362CA5">
      <w:pPr>
        <w:jc w:val="left"/>
        <w:rPr>
          <w:rFonts w:ascii="BBVABentonSans" w:hAnsi="BBVABentonSans"/>
          <w:sz w:val="22"/>
          <w:szCs w:val="22"/>
        </w:rPr>
      </w:pPr>
    </w:p>
    <w:p w:rsidR="00B629CE" w:rsidRPr="0005049C" w:rsidRDefault="00B629CE">
      <w:pPr>
        <w:widowControl/>
        <w:jc w:val="left"/>
        <w:rPr>
          <w:rFonts w:ascii="BBVABentonSans" w:hAnsi="BBVABentonSans"/>
          <w:sz w:val="22"/>
          <w:szCs w:val="22"/>
        </w:rPr>
      </w:pPr>
      <w:r w:rsidRPr="0005049C">
        <w:rPr>
          <w:rFonts w:ascii="BBVABentonSans" w:hAnsi="BBVABentonSans"/>
          <w:sz w:val="22"/>
          <w:szCs w:val="22"/>
        </w:rPr>
        <w:br w:type="page"/>
      </w:r>
    </w:p>
    <w:p w:rsidR="00B629CE" w:rsidRPr="0005049C" w:rsidRDefault="00B629CE" w:rsidP="00B629CE">
      <w:pPr>
        <w:pStyle w:val="ListParagraph"/>
        <w:numPr>
          <w:ilvl w:val="0"/>
          <w:numId w:val="2"/>
        </w:numPr>
        <w:tabs>
          <w:tab w:val="clear" w:pos="825"/>
          <w:tab w:val="num" w:pos="426"/>
        </w:tabs>
        <w:ind w:hanging="825"/>
        <w:rPr>
          <w:rFonts w:ascii="BBVABentonSans" w:hAnsi="BBVABentonSans"/>
          <w:b/>
          <w:spacing w:val="20"/>
          <w:w w:val="150"/>
          <w:sz w:val="24"/>
        </w:rPr>
      </w:pPr>
      <w:r w:rsidRPr="0005049C">
        <w:rPr>
          <w:rFonts w:ascii="BBVABentonSans" w:hAnsi="BBVABentonSans"/>
          <w:b/>
          <w:spacing w:val="20"/>
          <w:w w:val="150"/>
          <w:sz w:val="24"/>
        </w:rPr>
        <w:lastRenderedPageBreak/>
        <w:t>BBVA</w:t>
      </w:r>
      <w:r w:rsidRPr="0005049C">
        <w:rPr>
          <w:rFonts w:ascii="BBVABentonSans" w:hAnsi="BBVABentonSans"/>
          <w:b/>
          <w:spacing w:val="20"/>
          <w:w w:val="150"/>
          <w:sz w:val="24"/>
        </w:rPr>
        <w:t>の事業概況</w:t>
      </w:r>
    </w:p>
    <w:p w:rsidR="00B629CE" w:rsidRPr="0005049C" w:rsidRDefault="00B629CE" w:rsidP="00B629CE">
      <w:pPr>
        <w:rPr>
          <w:rFonts w:ascii="BBVABentonSans" w:hAnsi="BBVABentonSans"/>
          <w:b/>
          <w:spacing w:val="20"/>
          <w:w w:val="15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B629CE" w:rsidRPr="0005049C" w:rsidTr="00DC6E4E">
        <w:tc>
          <w:tcPr>
            <w:tcW w:w="8505" w:type="dxa"/>
            <w:shd w:val="clear" w:color="auto" w:fill="auto"/>
          </w:tcPr>
          <w:p w:rsidR="00B629CE" w:rsidRPr="0005049C" w:rsidRDefault="00B629CE" w:rsidP="00DC6E4E">
            <w:pPr>
              <w:rPr>
                <w:rFonts w:ascii="BBVABentonSans" w:hAnsi="BBVABentonSans"/>
                <w:b/>
              </w:rPr>
            </w:pPr>
            <w:r w:rsidRPr="0005049C">
              <w:rPr>
                <w:rFonts w:ascii="BBVABentonSans" w:hAnsi="BBVABentonSans"/>
                <w:b/>
              </w:rPr>
              <w:t>１．</w:t>
            </w:r>
            <w:r w:rsidRPr="0005049C">
              <w:rPr>
                <w:rFonts w:ascii="BBVABentonSans" w:hAnsi="BBVABentonSans"/>
                <w:b/>
              </w:rPr>
              <w:t>BBVA</w:t>
            </w:r>
            <w:r w:rsidRPr="0005049C">
              <w:rPr>
                <w:rFonts w:ascii="BBVABentonSans" w:hAnsi="BBVABentonSans"/>
                <w:b/>
              </w:rPr>
              <w:t>グループの構成</w:t>
            </w:r>
          </w:p>
          <w:p w:rsidR="00B629CE" w:rsidRPr="0005049C" w:rsidRDefault="00B629CE" w:rsidP="00DC6E4E">
            <w:pPr>
              <w:rPr>
                <w:rFonts w:ascii="BBVABentonSans" w:hAnsi="BBVABentonSans"/>
              </w:rPr>
            </w:pPr>
            <w:r w:rsidRPr="0005049C">
              <w:rPr>
                <w:rFonts w:ascii="BBVABentonSans" w:hAnsi="BBVABentonSans"/>
              </w:rPr>
              <w:t>当グループは持株会社制ではなく、</w:t>
            </w:r>
            <w:r w:rsidRPr="0005049C">
              <w:rPr>
                <w:rFonts w:ascii="BBVABentonSans" w:hAnsi="BBVABentonSans"/>
              </w:rPr>
              <w:t>BBVA</w:t>
            </w:r>
            <w:r w:rsidRPr="0005049C">
              <w:rPr>
                <w:rFonts w:ascii="BBVABentonSans" w:hAnsi="BBVABentonSans"/>
              </w:rPr>
              <w:t>による各グループ会社への直接又は間接投資により</w:t>
            </w:r>
            <w:r w:rsidRPr="0005049C">
              <w:rPr>
                <w:rFonts w:ascii="BBVABentonSans" w:hAnsi="BBVABentonSans"/>
              </w:rPr>
              <w:t>BBVA</w:t>
            </w:r>
            <w:r w:rsidR="00631F47" w:rsidRPr="0005049C">
              <w:rPr>
                <w:rFonts w:ascii="BBVABentonSans" w:hAnsi="BBVABentonSans"/>
              </w:rPr>
              <w:t>グループを構成</w:t>
            </w:r>
            <w:r w:rsidRPr="0005049C">
              <w:rPr>
                <w:rFonts w:ascii="BBVABentonSans" w:hAnsi="BBVABentonSans"/>
              </w:rPr>
              <w:t>しています。</w:t>
            </w:r>
          </w:p>
          <w:p w:rsidR="00B629CE" w:rsidRPr="0005049C" w:rsidRDefault="00B629CE" w:rsidP="00DC6E4E">
            <w:pPr>
              <w:rPr>
                <w:rFonts w:ascii="BBVABentonSans" w:hAnsi="BBVABentonSans"/>
              </w:rPr>
            </w:pPr>
          </w:p>
          <w:p w:rsidR="00B629CE" w:rsidRPr="0005049C" w:rsidRDefault="00B629CE" w:rsidP="00DC6E4E">
            <w:pPr>
              <w:rPr>
                <w:rFonts w:ascii="BBVABentonSans" w:hAnsi="BBVABentonSans"/>
              </w:rPr>
            </w:pPr>
            <w:r w:rsidRPr="0005049C">
              <w:rPr>
                <w:rFonts w:ascii="BBVABentonSans" w:hAnsi="BBVABentonSans"/>
              </w:rPr>
              <w:t>1995</w:t>
            </w:r>
            <w:r w:rsidRPr="0005049C">
              <w:rPr>
                <w:rFonts w:ascii="BBVABentonSans" w:hAnsi="BBVABentonSans"/>
              </w:rPr>
              <w:t>年以来、</w:t>
            </w:r>
            <w:r w:rsidRPr="0005049C">
              <w:rPr>
                <w:rFonts w:ascii="BBVABentonSans" w:hAnsi="BBVABentonSans"/>
              </w:rPr>
              <w:t>BBVA</w:t>
            </w:r>
            <w:r w:rsidRPr="0005049C">
              <w:rPr>
                <w:rFonts w:ascii="BBVABentonSans" w:hAnsi="BBVABentonSans"/>
              </w:rPr>
              <w:t>グループは国際的展開を目指す戦略を進展させおり、現在、南北アメリカ、ヨーロッパ、アジアにおいてビジネスを展開・推進しています。</w:t>
            </w:r>
          </w:p>
          <w:p w:rsidR="00B629CE" w:rsidRPr="0005049C" w:rsidRDefault="00B629CE" w:rsidP="00DC6E4E">
            <w:pPr>
              <w:ind w:hanging="2"/>
              <w:rPr>
                <w:rFonts w:ascii="BBVABentonSans" w:hAnsi="BBVABentonSans"/>
              </w:rPr>
            </w:pPr>
            <w:r w:rsidRPr="0005049C">
              <w:rPr>
                <w:rFonts w:ascii="BBVABentonSans" w:hAnsi="BBVABentonSans"/>
              </w:rPr>
              <w:t>グループ企業の業務は銀行業、他の金融サービス業、保険業、不動産業、アセット・マネージメント業等など多岐に及んでいます。</w:t>
            </w:r>
          </w:p>
          <w:p w:rsidR="00B629CE" w:rsidRPr="0005049C" w:rsidRDefault="00B629CE" w:rsidP="00DC6E4E">
            <w:pPr>
              <w:ind w:hanging="2"/>
              <w:rPr>
                <w:rFonts w:ascii="BBVABentonSans" w:hAnsi="BBVABentonSans"/>
                <w:b/>
              </w:rPr>
            </w:pPr>
          </w:p>
          <w:p w:rsidR="00B629CE" w:rsidRPr="0005049C" w:rsidRDefault="00B629CE" w:rsidP="00DC6E4E">
            <w:pPr>
              <w:ind w:hanging="2"/>
              <w:rPr>
                <w:rFonts w:ascii="BBVABentonSans" w:hAnsi="BBVABentonSans"/>
                <w:b/>
                <w:szCs w:val="22"/>
              </w:rPr>
            </w:pPr>
            <w:r w:rsidRPr="0005049C">
              <w:rPr>
                <w:rFonts w:ascii="BBVABentonSans" w:hAnsi="BBVABentonSans"/>
                <w:b/>
                <w:szCs w:val="21"/>
              </w:rPr>
              <w:t>２．</w:t>
            </w:r>
            <w:r w:rsidRPr="0005049C">
              <w:rPr>
                <w:rFonts w:ascii="BBVABentonSans" w:hAnsi="BBVABentonSans"/>
                <w:b/>
                <w:szCs w:val="22"/>
              </w:rPr>
              <w:t>事業展開：（</w:t>
            </w:r>
            <w:r w:rsidRPr="0005049C">
              <w:rPr>
                <w:rFonts w:ascii="BBVABentonSans" w:hAnsi="BBVABentonSans"/>
                <w:b/>
                <w:szCs w:val="22"/>
              </w:rPr>
              <w:t>202</w:t>
            </w:r>
            <w:r w:rsidR="00274F3C" w:rsidRPr="0005049C">
              <w:rPr>
                <w:rFonts w:ascii="BBVABentonSans" w:hAnsi="BBVABentonSans"/>
                <w:b/>
                <w:szCs w:val="22"/>
              </w:rPr>
              <w:t>4</w:t>
            </w:r>
            <w:r w:rsidRPr="0005049C">
              <w:rPr>
                <w:rFonts w:ascii="BBVABentonSans" w:hAnsi="BBVABentonSans"/>
                <w:b/>
                <w:szCs w:val="22"/>
              </w:rPr>
              <w:t>年</w:t>
            </w:r>
            <w:r w:rsidRPr="0005049C">
              <w:rPr>
                <w:rFonts w:ascii="BBVABentonSans" w:hAnsi="BBVABentonSans"/>
                <w:b/>
                <w:szCs w:val="22"/>
              </w:rPr>
              <w:t>12</w:t>
            </w:r>
            <w:r w:rsidRPr="0005049C">
              <w:rPr>
                <w:rFonts w:ascii="BBVABentonSans" w:hAnsi="BBVABentonSans"/>
                <w:b/>
                <w:szCs w:val="22"/>
              </w:rPr>
              <w:t>月末現在）</w:t>
            </w:r>
          </w:p>
          <w:p w:rsidR="00B629CE" w:rsidRPr="0005049C" w:rsidRDefault="00B629CE" w:rsidP="00DC6E4E">
            <w:pPr>
              <w:rPr>
                <w:rFonts w:ascii="BBVABentonSans" w:hAnsi="BBVABentonSans" w:cs="Calibri"/>
                <w:szCs w:val="22"/>
              </w:rPr>
            </w:pPr>
            <w:r w:rsidRPr="0005049C">
              <w:rPr>
                <w:rFonts w:ascii="BBVABentonSans" w:hAnsi="BBVABentonSans" w:cs="Calibri"/>
                <w:szCs w:val="22"/>
              </w:rPr>
              <w:t>BBVA</w:t>
            </w:r>
            <w:r w:rsidRPr="0005049C">
              <w:rPr>
                <w:rFonts w:ascii="BBVABentonSans" w:hAnsi="BBVABentonSans" w:cs="Calibri"/>
                <w:szCs w:val="22"/>
              </w:rPr>
              <w:t>グループが構成する</w:t>
            </w:r>
            <w:r w:rsidR="00296505" w:rsidRPr="0005049C">
              <w:rPr>
                <w:rFonts w:ascii="BBVABentonSans" w:hAnsi="BBVABentonSans" w:cs="Calibri"/>
                <w:szCs w:val="22"/>
              </w:rPr>
              <w:t>主な</w:t>
            </w:r>
            <w:r w:rsidRPr="0005049C">
              <w:rPr>
                <w:rFonts w:ascii="BBVABentonSans" w:hAnsi="BBVABentonSans" w:cs="Calibri"/>
                <w:szCs w:val="22"/>
              </w:rPr>
              <w:t>事業地域および事業内容の概要は以下の通りです。</w:t>
            </w:r>
          </w:p>
          <w:p w:rsidR="00B629CE" w:rsidRPr="0005049C" w:rsidRDefault="00B629CE" w:rsidP="00DC6E4E">
            <w:pPr>
              <w:ind w:hanging="2"/>
              <w:rPr>
                <w:rFonts w:ascii="BBVABentonSans" w:hAnsi="BBVABentonSans"/>
              </w:rPr>
            </w:pPr>
          </w:p>
          <w:p w:rsidR="00B629CE" w:rsidRPr="0005049C" w:rsidRDefault="00B629CE" w:rsidP="00DC6E4E">
            <w:pPr>
              <w:numPr>
                <w:ilvl w:val="0"/>
                <w:numId w:val="16"/>
              </w:numPr>
              <w:rPr>
                <w:rFonts w:ascii="BBVABentonSans" w:hAnsi="BBVABentonSans" w:cs="Calibri"/>
                <w:szCs w:val="22"/>
              </w:rPr>
            </w:pPr>
            <w:r w:rsidRPr="0005049C">
              <w:rPr>
                <w:rFonts w:ascii="BBVABentonSans" w:hAnsi="BBVABentonSans" w:cs="Calibri"/>
                <w:szCs w:val="22"/>
              </w:rPr>
              <w:t>スペイン</w:t>
            </w:r>
          </w:p>
          <w:p w:rsidR="00B629CE" w:rsidRPr="0005049C" w:rsidRDefault="004419AF" w:rsidP="00DC6E4E">
            <w:pPr>
              <w:ind w:leftChars="232" w:left="487"/>
              <w:rPr>
                <w:rFonts w:ascii="BBVABentonSans" w:hAnsi="BBVABentonSans" w:cs="Calibri"/>
                <w:szCs w:val="20"/>
              </w:rPr>
            </w:pPr>
            <w:r w:rsidRPr="0005049C">
              <w:rPr>
                <w:rFonts w:ascii="BBVABentonSans" w:hAnsi="BBVABentonSans" w:cs="Calibri"/>
                <w:szCs w:val="22"/>
              </w:rPr>
              <w:t>スペインでの事業には、</w:t>
            </w:r>
            <w:r w:rsidR="00B629CE" w:rsidRPr="0005049C">
              <w:rPr>
                <w:rFonts w:ascii="BBVABentonSans" w:hAnsi="BBVABentonSans" w:cs="Calibri"/>
                <w:szCs w:val="22"/>
              </w:rPr>
              <w:t>主に当グループが同国で展開している銀行、保険およびアセットマネジメント事業が含まれます。</w:t>
            </w:r>
          </w:p>
          <w:p w:rsidR="00B629CE" w:rsidRPr="0005049C" w:rsidRDefault="00B629CE" w:rsidP="00DC6E4E">
            <w:pPr>
              <w:rPr>
                <w:rFonts w:ascii="BBVABentonSans" w:hAnsi="BBVABentonSans" w:cs="Calibri"/>
                <w:szCs w:val="22"/>
              </w:rPr>
            </w:pPr>
          </w:p>
          <w:p w:rsidR="00B629CE" w:rsidRPr="0005049C" w:rsidRDefault="00B629CE" w:rsidP="00DC6E4E">
            <w:pPr>
              <w:numPr>
                <w:ilvl w:val="0"/>
                <w:numId w:val="16"/>
              </w:numPr>
              <w:rPr>
                <w:rFonts w:ascii="BBVABentonSans" w:hAnsi="BBVABentonSans" w:cs="Calibri"/>
                <w:szCs w:val="22"/>
              </w:rPr>
            </w:pPr>
            <w:r w:rsidRPr="0005049C">
              <w:rPr>
                <w:rFonts w:ascii="BBVABentonSans" w:hAnsi="BBVABentonSans" w:cs="Calibri"/>
                <w:szCs w:val="22"/>
              </w:rPr>
              <w:t>メキシコ</w:t>
            </w:r>
          </w:p>
          <w:p w:rsidR="00B629CE" w:rsidRPr="0005049C" w:rsidRDefault="004419AF" w:rsidP="00DC6E4E">
            <w:pPr>
              <w:ind w:left="468"/>
              <w:rPr>
                <w:rFonts w:ascii="BBVABentonSans" w:hAnsi="BBVABentonSans" w:cs="Calibri"/>
                <w:szCs w:val="20"/>
              </w:rPr>
            </w:pPr>
            <w:r w:rsidRPr="0005049C">
              <w:rPr>
                <w:rFonts w:ascii="BBVABentonSans" w:hAnsi="BBVABentonSans" w:cs="Calibri"/>
                <w:szCs w:val="22"/>
              </w:rPr>
              <w:t>メキシコでの事業には、同国での</w:t>
            </w:r>
            <w:r w:rsidR="00B629CE" w:rsidRPr="0005049C">
              <w:rPr>
                <w:rFonts w:ascii="BBVABentonSans" w:hAnsi="BBVABentonSans" w:cs="Calibri"/>
                <w:szCs w:val="22"/>
              </w:rPr>
              <w:t>銀行、保険およびアセットマネジメント事業の他、</w:t>
            </w:r>
            <w:r w:rsidR="00B629CE" w:rsidRPr="0005049C">
              <w:rPr>
                <w:rFonts w:ascii="BBVABentonSans" w:hAnsi="BBVABentonSans" w:cs="Calibri"/>
                <w:szCs w:val="22"/>
              </w:rPr>
              <w:t>BBVA Mexico</w:t>
            </w:r>
            <w:r w:rsidR="00B629CE" w:rsidRPr="0005049C">
              <w:rPr>
                <w:rFonts w:ascii="BBVABentonSans" w:hAnsi="BBVABentonSans" w:cs="Calibri"/>
                <w:szCs w:val="22"/>
              </w:rPr>
              <w:t>が</w:t>
            </w:r>
            <w:r w:rsidR="00B629CE" w:rsidRPr="0005049C">
              <w:rPr>
                <w:rFonts w:ascii="BBVABentonSans" w:hAnsi="BBVABentonSans" w:cs="Calibri"/>
                <w:szCs w:val="22"/>
              </w:rPr>
              <w:t>Houston</w:t>
            </w:r>
            <w:r w:rsidR="00B629CE" w:rsidRPr="0005049C">
              <w:rPr>
                <w:rFonts w:ascii="BBVABentonSans" w:hAnsi="BBVABentonSans" w:cs="Calibri"/>
                <w:szCs w:val="22"/>
              </w:rPr>
              <w:t>事務所を通じて行</w:t>
            </w:r>
            <w:r w:rsidR="00274F3C" w:rsidRPr="0005049C">
              <w:rPr>
                <w:rFonts w:ascii="BBVABentonSans" w:hAnsi="BBVABentonSans" w:cs="Calibri"/>
                <w:szCs w:val="22"/>
              </w:rPr>
              <w:t>う</w:t>
            </w:r>
            <w:r w:rsidR="00B629CE" w:rsidRPr="0005049C">
              <w:rPr>
                <w:rFonts w:ascii="BBVABentonSans" w:hAnsi="BBVABentonSans" w:cs="Calibri"/>
                <w:szCs w:val="22"/>
              </w:rPr>
              <w:t>事業も含まれます。</w:t>
            </w:r>
          </w:p>
          <w:p w:rsidR="00B629CE" w:rsidRPr="0005049C" w:rsidRDefault="00B629CE" w:rsidP="00DC6E4E">
            <w:pPr>
              <w:rPr>
                <w:rFonts w:ascii="BBVABentonSans" w:hAnsi="BBVABentonSans" w:cs="Calibri"/>
                <w:szCs w:val="22"/>
              </w:rPr>
            </w:pPr>
          </w:p>
          <w:p w:rsidR="00B629CE" w:rsidRPr="0005049C" w:rsidRDefault="00B629CE" w:rsidP="00DC6E4E">
            <w:pPr>
              <w:numPr>
                <w:ilvl w:val="0"/>
                <w:numId w:val="16"/>
              </w:numPr>
              <w:rPr>
                <w:rFonts w:ascii="BBVABentonSans" w:hAnsi="BBVABentonSans" w:cs="Calibri"/>
                <w:szCs w:val="22"/>
              </w:rPr>
            </w:pPr>
            <w:r w:rsidRPr="0005049C">
              <w:rPr>
                <w:rFonts w:ascii="BBVABentonSans" w:hAnsi="BBVABentonSans" w:cs="Calibri"/>
                <w:szCs w:val="22"/>
              </w:rPr>
              <w:t>トルコ</w:t>
            </w:r>
          </w:p>
          <w:p w:rsidR="00B629CE" w:rsidRPr="0005049C" w:rsidRDefault="004419AF" w:rsidP="00DC6E4E">
            <w:pPr>
              <w:ind w:leftChars="232" w:left="487"/>
              <w:rPr>
                <w:rFonts w:ascii="BBVABentonSans" w:hAnsi="BBVABentonSans" w:cs="Calibri"/>
                <w:szCs w:val="20"/>
              </w:rPr>
            </w:pPr>
            <w:r w:rsidRPr="0005049C">
              <w:rPr>
                <w:rFonts w:ascii="BBVABentonSans" w:hAnsi="BBVABentonSans" w:cs="Calibri"/>
                <w:szCs w:val="22"/>
              </w:rPr>
              <w:t>トルコでは</w:t>
            </w:r>
            <w:proofErr w:type="spellStart"/>
            <w:r w:rsidR="00B629CE" w:rsidRPr="0005049C">
              <w:rPr>
                <w:rFonts w:ascii="BBVABentonSans" w:hAnsi="BBVABentonSans" w:cs="Calibri"/>
                <w:szCs w:val="22"/>
              </w:rPr>
              <w:t>Garanti</w:t>
            </w:r>
            <w:proofErr w:type="spellEnd"/>
            <w:r w:rsidR="00B629CE" w:rsidRPr="0005049C">
              <w:rPr>
                <w:rFonts w:ascii="BBVABentonSans" w:hAnsi="BBVABentonSans" w:cs="Calibri"/>
                <w:szCs w:val="22"/>
              </w:rPr>
              <w:t xml:space="preserve"> BBVA</w:t>
            </w:r>
            <w:r w:rsidR="00B629CE" w:rsidRPr="0005049C">
              <w:rPr>
                <w:rFonts w:ascii="BBVABentonSans" w:hAnsi="BBVABentonSans" w:cs="Calibri"/>
              </w:rPr>
              <w:t>グループが</w:t>
            </w:r>
            <w:r w:rsidR="00274F3C" w:rsidRPr="0005049C">
              <w:rPr>
                <w:rFonts w:ascii="BBVABentonSans" w:hAnsi="BBVABentonSans" w:cs="Calibri"/>
              </w:rPr>
              <w:t>主に</w:t>
            </w:r>
            <w:r w:rsidRPr="0005049C">
              <w:rPr>
                <w:rFonts w:ascii="BBVABentonSans" w:hAnsi="BBVABentonSans" w:cs="Calibri"/>
              </w:rPr>
              <w:t>同国で</w:t>
            </w:r>
            <w:r w:rsidR="00B629CE" w:rsidRPr="0005049C">
              <w:rPr>
                <w:rFonts w:ascii="BBVABentonSans" w:hAnsi="BBVABentonSans" w:cs="Calibri"/>
              </w:rPr>
              <w:t>事業を行って</w:t>
            </w:r>
            <w:r w:rsidRPr="0005049C">
              <w:rPr>
                <w:rFonts w:ascii="BBVABentonSans" w:hAnsi="BBVABentonSans" w:cs="Calibri"/>
              </w:rPr>
              <w:t>る他</w:t>
            </w:r>
            <w:r w:rsidR="00B629CE" w:rsidRPr="0005049C">
              <w:rPr>
                <w:rFonts w:ascii="BBVABentonSans" w:hAnsi="BBVABentonSans" w:cs="Calibri"/>
              </w:rPr>
              <w:t>、規模は小さいもののルーマニアとオランダでも事業を行っています。</w:t>
            </w:r>
          </w:p>
          <w:p w:rsidR="00B629CE" w:rsidRPr="0005049C" w:rsidRDefault="00B629CE" w:rsidP="00DC6E4E">
            <w:pPr>
              <w:rPr>
                <w:rFonts w:ascii="BBVABentonSans" w:hAnsi="BBVABentonSans" w:cs="Calibri"/>
              </w:rPr>
            </w:pPr>
          </w:p>
          <w:p w:rsidR="00B629CE" w:rsidRPr="0005049C" w:rsidRDefault="00B629CE" w:rsidP="00DC6E4E">
            <w:pPr>
              <w:numPr>
                <w:ilvl w:val="0"/>
                <w:numId w:val="16"/>
              </w:numPr>
              <w:rPr>
                <w:rFonts w:ascii="BBVABentonSans" w:hAnsi="BBVABentonSans" w:cs="Calibri"/>
                <w:szCs w:val="22"/>
              </w:rPr>
            </w:pPr>
            <w:r w:rsidRPr="0005049C">
              <w:rPr>
                <w:rFonts w:ascii="BBVABentonSans" w:hAnsi="BBVABentonSans" w:cs="Calibri"/>
                <w:szCs w:val="22"/>
              </w:rPr>
              <w:t>南米</w:t>
            </w:r>
          </w:p>
          <w:p w:rsidR="00B629CE" w:rsidRPr="0005049C" w:rsidRDefault="004419AF" w:rsidP="00DC6E4E">
            <w:pPr>
              <w:ind w:left="468"/>
              <w:rPr>
                <w:rFonts w:ascii="BBVABentonSans" w:hAnsi="BBVABentonSans" w:cs="Calibri"/>
                <w:szCs w:val="22"/>
              </w:rPr>
            </w:pPr>
            <w:r w:rsidRPr="0005049C">
              <w:rPr>
                <w:rFonts w:ascii="BBVABentonSans" w:hAnsi="BBVABentonSans" w:cs="Calibri"/>
                <w:szCs w:val="22"/>
              </w:rPr>
              <w:t>南米での事業には、</w:t>
            </w:r>
            <w:r w:rsidR="00B629CE" w:rsidRPr="0005049C">
              <w:rPr>
                <w:rFonts w:ascii="BBVABentonSans" w:hAnsi="BBVABentonSans" w:cs="Calibri"/>
                <w:szCs w:val="22"/>
              </w:rPr>
              <w:t>主にアルゼンチン、チリ、コロンビア、ペルー、ウルグアイおよびベネズエラで行われている銀行、ファイナンス、保険およびアセットマネジメント業務が含まれます。</w:t>
            </w:r>
          </w:p>
          <w:p w:rsidR="00B629CE" w:rsidRPr="0005049C" w:rsidRDefault="00B629CE" w:rsidP="00DC6E4E">
            <w:pPr>
              <w:rPr>
                <w:rFonts w:ascii="BBVABentonSans" w:hAnsi="BBVABentonSans" w:cs="Calibri"/>
                <w:szCs w:val="20"/>
              </w:rPr>
            </w:pPr>
          </w:p>
          <w:p w:rsidR="00B629CE" w:rsidRPr="0005049C" w:rsidRDefault="00B629CE" w:rsidP="00DC6E4E">
            <w:pPr>
              <w:numPr>
                <w:ilvl w:val="0"/>
                <w:numId w:val="16"/>
              </w:numPr>
              <w:rPr>
                <w:rFonts w:ascii="BBVABentonSans" w:hAnsi="BBVABentonSans" w:cs="Calibri"/>
                <w:szCs w:val="22"/>
              </w:rPr>
            </w:pPr>
            <w:r w:rsidRPr="0005049C">
              <w:rPr>
                <w:rFonts w:ascii="BBVABentonSans" w:hAnsi="BBVABentonSans" w:cs="Calibri"/>
                <w:szCs w:val="22"/>
              </w:rPr>
              <w:t>その他の地域</w:t>
            </w:r>
          </w:p>
          <w:p w:rsidR="00B629CE" w:rsidRPr="0005049C" w:rsidRDefault="004419AF" w:rsidP="00DC6E4E">
            <w:pPr>
              <w:ind w:leftChars="231" w:left="485"/>
              <w:rPr>
                <w:rFonts w:ascii="BBVABentonSans" w:hAnsi="BBVABentonSans" w:cs="Calibri"/>
                <w:szCs w:val="22"/>
              </w:rPr>
            </w:pPr>
            <w:r w:rsidRPr="0005049C">
              <w:rPr>
                <w:rFonts w:ascii="BBVABentonSans" w:hAnsi="BBVABentonSans" w:cs="Calibri"/>
                <w:szCs w:val="22"/>
              </w:rPr>
              <w:t>その他地域の事業には、</w:t>
            </w:r>
            <w:r w:rsidR="00274F3C" w:rsidRPr="0005049C">
              <w:rPr>
                <w:rFonts w:ascii="BBVABentonSans" w:hAnsi="BBVABentonSans" w:cs="Calibri"/>
                <w:szCs w:val="22"/>
              </w:rPr>
              <w:t>主に、</w:t>
            </w:r>
            <w:r w:rsidR="00B629CE" w:rsidRPr="0005049C">
              <w:rPr>
                <w:rFonts w:ascii="BBVABentonSans" w:hAnsi="BBVABentonSans" w:cs="Calibri"/>
                <w:szCs w:val="22"/>
              </w:rPr>
              <w:t>欧州（スペインを除く）、米国およびでアジアにある</w:t>
            </w:r>
            <w:r w:rsidR="00B629CE" w:rsidRPr="0005049C">
              <w:rPr>
                <w:rFonts w:ascii="BBVABentonSans" w:hAnsi="BBVABentonSans" w:cs="Calibri"/>
                <w:szCs w:val="22"/>
              </w:rPr>
              <w:t>BBVA</w:t>
            </w:r>
            <w:r w:rsidR="00B629CE" w:rsidRPr="0005049C">
              <w:rPr>
                <w:rFonts w:ascii="BBVABentonSans" w:hAnsi="BBVABentonSans" w:cs="Calibri"/>
                <w:szCs w:val="22"/>
              </w:rPr>
              <w:t>の支店が行っているホールセール事業が含まれます。</w:t>
            </w:r>
          </w:p>
          <w:p w:rsidR="000F2BC9" w:rsidRPr="0005049C" w:rsidRDefault="000F2BC9" w:rsidP="00DC6E4E">
            <w:pPr>
              <w:ind w:leftChars="231" w:left="485"/>
              <w:rPr>
                <w:rFonts w:ascii="BBVABentonSans" w:hAnsi="BBVABentonSans" w:cs="Calibri"/>
                <w:szCs w:val="22"/>
              </w:rPr>
            </w:pPr>
          </w:p>
          <w:p w:rsidR="000F2BC9" w:rsidRPr="0005049C" w:rsidRDefault="000F2BC9" w:rsidP="000F2BC9">
            <w:pPr>
              <w:rPr>
                <w:rFonts w:ascii="BBVABentonSans" w:hAnsi="BBVABentonSans" w:cs="Calibri"/>
                <w:szCs w:val="22"/>
              </w:rPr>
            </w:pPr>
            <w:r w:rsidRPr="0005049C">
              <w:rPr>
                <w:rFonts w:ascii="BBVABentonSans" w:hAnsi="BBVABentonSans" w:cs="Calibri"/>
                <w:szCs w:val="22"/>
              </w:rPr>
              <w:t>上記の地域による分類に加えて、</w:t>
            </w:r>
            <w:r w:rsidRPr="0005049C">
              <w:rPr>
                <w:rFonts w:ascii="BBVABentonSans" w:hAnsi="BBVABentonSans" w:cs="Calibri"/>
                <w:szCs w:val="22"/>
              </w:rPr>
              <w:t>BBVA</w:t>
            </w:r>
            <w:r w:rsidRPr="0005049C">
              <w:rPr>
                <w:rFonts w:ascii="BBVABentonSans" w:hAnsi="BBVABentonSans" w:cs="Calibri"/>
                <w:szCs w:val="22"/>
              </w:rPr>
              <w:t>の</w:t>
            </w:r>
            <w:r w:rsidRPr="0005049C">
              <w:rPr>
                <w:rFonts w:ascii="BBVABentonSans" w:hAnsi="BBVABentonSans" w:cs="Calibri"/>
                <w:szCs w:val="22"/>
              </w:rPr>
              <w:t>Corporate &amp; Investment Banking (CIB)</w:t>
            </w:r>
            <w:r w:rsidRPr="0005049C">
              <w:rPr>
                <w:rFonts w:ascii="BBVABentonSans" w:hAnsi="BBVABentonSans" w:cs="Calibri"/>
                <w:szCs w:val="22"/>
              </w:rPr>
              <w:t>部門が</w:t>
            </w:r>
            <w:r w:rsidRPr="0005049C">
              <w:rPr>
                <w:rFonts w:ascii="BBVABentonSans" w:hAnsi="BBVABentonSans" w:cs="Calibri"/>
                <w:szCs w:val="22"/>
              </w:rPr>
              <w:lastRenderedPageBreak/>
              <w:t>ホールセール事業を展開しています。このビジネスは、顧客のタイプ、商品および想定されるリスクに係る重要な特徴に起因する当グループの事業や業績をより幅広く理解する上で重要です。</w:t>
            </w:r>
          </w:p>
          <w:p w:rsidR="00B629CE" w:rsidRPr="0005049C" w:rsidRDefault="00B629CE" w:rsidP="00DC6E4E">
            <w:pPr>
              <w:rPr>
                <w:rFonts w:ascii="BBVABentonSans" w:hAnsi="BBVABentonSans" w:cs="Calibri"/>
                <w:szCs w:val="20"/>
              </w:rPr>
            </w:pPr>
          </w:p>
          <w:p w:rsidR="000F2BC9" w:rsidRPr="0005049C" w:rsidRDefault="005F1A34" w:rsidP="005F1A34">
            <w:pPr>
              <w:rPr>
                <w:rFonts w:ascii="BBVABentonSans" w:hAnsi="BBVABentonSans" w:cs="Calibri"/>
              </w:rPr>
            </w:pPr>
            <w:r w:rsidRPr="0005049C">
              <w:rPr>
                <w:rFonts w:ascii="BBVABentonSans" w:hAnsi="BBVABentonSans" w:cs="Calibri"/>
                <w:szCs w:val="22"/>
              </w:rPr>
              <w:t>また、</w:t>
            </w:r>
            <w:r w:rsidR="00B629CE" w:rsidRPr="0005049C">
              <w:rPr>
                <w:rFonts w:ascii="BBVABentonSans" w:hAnsi="BBVABentonSans" w:cs="Calibri"/>
                <w:szCs w:val="22"/>
              </w:rPr>
              <w:t>コーポレート・センター</w:t>
            </w:r>
            <w:r w:rsidR="000F2BC9" w:rsidRPr="0005049C">
              <w:rPr>
                <w:rFonts w:ascii="BBVABentonSans" w:hAnsi="BBVABentonSans" w:cs="Calibri"/>
              </w:rPr>
              <w:t>が</w:t>
            </w:r>
            <w:r w:rsidR="00B629CE" w:rsidRPr="0005049C">
              <w:rPr>
                <w:rFonts w:ascii="BBVABentonSans" w:hAnsi="BBVABentonSans" w:cs="Calibri"/>
              </w:rPr>
              <w:t>、グループの一元的な機能を担っており、それには、本店管理部門のコスト、構造的な為替レートポジション管理、金融資産などの顧客との関係には影響がないポートフォリオ、テック企業に対するファンド・投資会社との関係、特定の資産・負債、従業員向けのファンド、のれんやその他の無形資産などが含まれます。</w:t>
            </w:r>
          </w:p>
        </w:tc>
      </w:tr>
    </w:tbl>
    <w:p w:rsidR="00362CA5" w:rsidRPr="0005049C" w:rsidRDefault="00362CA5" w:rsidP="00DE7B4A">
      <w:pPr>
        <w:pStyle w:val="ListParagraph"/>
        <w:numPr>
          <w:ilvl w:val="0"/>
          <w:numId w:val="2"/>
        </w:numPr>
        <w:ind w:left="426" w:hanging="426"/>
        <w:jc w:val="left"/>
        <w:rPr>
          <w:rFonts w:ascii="BBVABentonSans" w:hAnsi="BBVABentonSans"/>
          <w:b/>
          <w:spacing w:val="20"/>
          <w:w w:val="150"/>
          <w:sz w:val="24"/>
        </w:rPr>
      </w:pPr>
      <w:r w:rsidRPr="0005049C">
        <w:rPr>
          <w:rFonts w:ascii="BBVABentonSans" w:hAnsi="BBVABentonSans"/>
          <w:sz w:val="22"/>
          <w:szCs w:val="22"/>
        </w:rPr>
        <w:lastRenderedPageBreak/>
        <w:br w:type="page"/>
      </w:r>
      <w:r w:rsidRPr="0005049C">
        <w:rPr>
          <w:rFonts w:ascii="BBVABentonSans" w:hAnsi="BBVABentonSans" w:cs="Arial"/>
          <w:b/>
          <w:spacing w:val="20"/>
          <w:w w:val="150"/>
          <w:sz w:val="24"/>
        </w:rPr>
        <w:lastRenderedPageBreak/>
        <w:t>BBVA</w:t>
      </w:r>
      <w:r w:rsidRPr="0005049C">
        <w:rPr>
          <w:rFonts w:ascii="BBVABentonSans" w:hAnsi="BBVABentonSans" w:cs="Arial"/>
          <w:b/>
          <w:spacing w:val="20"/>
          <w:w w:val="150"/>
          <w:sz w:val="24"/>
        </w:rPr>
        <w:t>の沿革</w:t>
      </w:r>
    </w:p>
    <w:p w:rsidR="00757348" w:rsidRPr="0005049C" w:rsidRDefault="00757348" w:rsidP="00757348">
      <w:pPr>
        <w:jc w:val="left"/>
        <w:rPr>
          <w:rFonts w:ascii="BBVABentonSans" w:hAnsi="BBVABentonSans"/>
          <w:b/>
          <w:spacing w:val="20"/>
          <w:w w:val="15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362CA5" w:rsidRPr="0005049C" w:rsidTr="00DE7B4A">
        <w:tc>
          <w:tcPr>
            <w:tcW w:w="8505" w:type="dxa"/>
            <w:shd w:val="clear" w:color="auto" w:fill="auto"/>
          </w:tcPr>
          <w:p w:rsidR="00362CA5" w:rsidRPr="0005049C" w:rsidRDefault="00296505" w:rsidP="00296505">
            <w:pPr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2000</w:t>
            </w:r>
            <w:r w:rsidR="00362CA5" w:rsidRPr="0005049C">
              <w:rPr>
                <w:rFonts w:ascii="BBVABentonSans" w:hAnsi="BBVABentonSans"/>
                <w:szCs w:val="21"/>
              </w:rPr>
              <w:t>年</w:t>
            </w:r>
            <w:r w:rsidR="00362CA5" w:rsidRPr="0005049C">
              <w:rPr>
                <w:rFonts w:ascii="BBVABentonSans" w:hAnsi="BBVABentonSans"/>
                <w:szCs w:val="21"/>
              </w:rPr>
              <w:t>1</w:t>
            </w:r>
            <w:r w:rsidR="00362CA5" w:rsidRPr="0005049C">
              <w:rPr>
                <w:rFonts w:ascii="BBVABentonSans" w:hAnsi="BBVABentonSans"/>
                <w:szCs w:val="21"/>
              </w:rPr>
              <w:t>月</w:t>
            </w:r>
            <w:r w:rsidR="00362CA5" w:rsidRPr="0005049C">
              <w:rPr>
                <w:rFonts w:ascii="BBVABentonSans" w:hAnsi="BBVABentonSans"/>
                <w:szCs w:val="21"/>
              </w:rPr>
              <w:t>25</w:t>
            </w:r>
            <w:r w:rsidR="00362CA5" w:rsidRPr="0005049C">
              <w:rPr>
                <w:rFonts w:ascii="BBVABentonSans" w:hAnsi="BBVABentonSans"/>
                <w:szCs w:val="21"/>
              </w:rPr>
              <w:t>日に</w:t>
            </w:r>
            <w:r w:rsidR="00362CA5" w:rsidRPr="0005049C">
              <w:rPr>
                <w:rFonts w:ascii="BBVABentonSans" w:hAnsi="BBVABentonSans"/>
                <w:b/>
                <w:szCs w:val="21"/>
              </w:rPr>
              <w:t>ビルバオ・ビスカヤ銀行</w:t>
            </w:r>
            <w:r w:rsidR="00362CA5" w:rsidRPr="0005049C">
              <w:rPr>
                <w:rFonts w:ascii="BBVABentonSans" w:hAnsi="BBVABentonSans"/>
                <w:szCs w:val="21"/>
              </w:rPr>
              <w:t>（</w:t>
            </w:r>
            <w:r w:rsidR="00362CA5" w:rsidRPr="0005049C">
              <w:rPr>
                <w:rFonts w:ascii="BBVABentonSans" w:hAnsi="BBVABentonSans" w:cs="Arial"/>
                <w:szCs w:val="21"/>
              </w:rPr>
              <w:t>Banco Bilbao Vizcaya, S.A.</w:t>
            </w:r>
            <w:r w:rsidR="00362CA5" w:rsidRPr="0005049C">
              <w:rPr>
                <w:rFonts w:ascii="BBVABentonSans" w:hAnsi="BBVABentonSans"/>
                <w:szCs w:val="21"/>
              </w:rPr>
              <w:t>）が</w:t>
            </w:r>
            <w:r w:rsidR="00362CA5" w:rsidRPr="0005049C">
              <w:rPr>
                <w:rFonts w:ascii="BBVABentonSans" w:hAnsi="BBVABentonSans"/>
                <w:b/>
                <w:szCs w:val="21"/>
              </w:rPr>
              <w:t>アルヘンタリア銀行</w:t>
            </w:r>
            <w:r w:rsidR="00362CA5" w:rsidRPr="0005049C">
              <w:rPr>
                <w:rFonts w:ascii="BBVABentonSans" w:hAnsi="BBVABentonSans" w:cs="Arial"/>
                <w:szCs w:val="21"/>
              </w:rPr>
              <w:t>（</w:t>
            </w:r>
            <w:r w:rsidR="00362CA5" w:rsidRPr="0005049C">
              <w:rPr>
                <w:rFonts w:ascii="BBVABentonSans" w:hAnsi="BBVABentonSans" w:cs="Arial"/>
                <w:szCs w:val="21"/>
              </w:rPr>
              <w:t xml:space="preserve">Argentaria, </w:t>
            </w:r>
            <w:proofErr w:type="spellStart"/>
            <w:r w:rsidR="00362CA5" w:rsidRPr="0005049C">
              <w:rPr>
                <w:rFonts w:ascii="BBVABentonSans" w:hAnsi="BBVABentonSans" w:cs="Arial"/>
                <w:szCs w:val="21"/>
              </w:rPr>
              <w:t>Caja</w:t>
            </w:r>
            <w:proofErr w:type="spellEnd"/>
            <w:r w:rsidR="00362CA5" w:rsidRPr="0005049C">
              <w:rPr>
                <w:rFonts w:ascii="BBVABentonSans" w:hAnsi="BBVABentonSans" w:cs="Arial"/>
                <w:szCs w:val="21"/>
              </w:rPr>
              <w:t xml:space="preserve"> Postal y Banco </w:t>
            </w:r>
            <w:proofErr w:type="spellStart"/>
            <w:r w:rsidR="00362CA5" w:rsidRPr="0005049C">
              <w:rPr>
                <w:rFonts w:ascii="BBVABentonSans" w:hAnsi="BBVABentonSans" w:cs="Arial"/>
                <w:szCs w:val="21"/>
              </w:rPr>
              <w:t>Hipotecario</w:t>
            </w:r>
            <w:proofErr w:type="spellEnd"/>
            <w:r w:rsidR="00362CA5" w:rsidRPr="0005049C">
              <w:rPr>
                <w:rFonts w:ascii="BBVABentonSans" w:hAnsi="BBVABentonSans" w:cs="Arial"/>
                <w:szCs w:val="21"/>
              </w:rPr>
              <w:t>, S.A.</w:t>
            </w:r>
            <w:r w:rsidR="00362CA5" w:rsidRPr="0005049C">
              <w:rPr>
                <w:rFonts w:ascii="BBVABentonSans" w:hAnsi="BBVABentonSans" w:cs="Arial"/>
                <w:szCs w:val="21"/>
              </w:rPr>
              <w:t>）</w:t>
            </w:r>
            <w:r w:rsidR="00362CA5" w:rsidRPr="0005049C">
              <w:rPr>
                <w:rFonts w:ascii="BBVABentonSans" w:hAnsi="BBVABentonSans"/>
                <w:szCs w:val="21"/>
              </w:rPr>
              <w:t>を吸収合併し、</w:t>
            </w:r>
            <w:r w:rsidR="00362CA5" w:rsidRPr="0005049C">
              <w:rPr>
                <w:rFonts w:ascii="BBVABentonSans" w:hAnsi="BBVABentonSans"/>
                <w:b/>
                <w:szCs w:val="21"/>
              </w:rPr>
              <w:t>ビルバオ・ビスカヤ・アルヘンタリア銀行</w:t>
            </w:r>
            <w:r w:rsidR="00362CA5" w:rsidRPr="0005049C">
              <w:rPr>
                <w:rFonts w:ascii="BBVABentonSans" w:hAnsi="BBVABentonSans"/>
                <w:szCs w:val="21"/>
              </w:rPr>
              <w:t>（</w:t>
            </w:r>
            <w:r w:rsidR="00362CA5" w:rsidRPr="0005049C">
              <w:rPr>
                <w:rFonts w:ascii="BBVABentonSans" w:hAnsi="BBVABentonSans" w:cs="Arial"/>
                <w:szCs w:val="21"/>
              </w:rPr>
              <w:t>Banco Bilbao Vizcaya Argentaria, S.A</w:t>
            </w:r>
            <w:r w:rsidR="00362CA5" w:rsidRPr="0005049C">
              <w:rPr>
                <w:rFonts w:ascii="BBVABentonSans" w:hAnsi="BBVABentonSans"/>
                <w:szCs w:val="21"/>
              </w:rPr>
              <w:t>.</w:t>
            </w:r>
            <w:r w:rsidR="00362CA5" w:rsidRPr="0005049C">
              <w:rPr>
                <w:rFonts w:ascii="BBVABentonSans" w:hAnsi="BBVABentonSans"/>
                <w:szCs w:val="21"/>
              </w:rPr>
              <w:t>）となりました。</w:t>
            </w:r>
          </w:p>
          <w:p w:rsidR="00362CA5" w:rsidRPr="0005049C" w:rsidRDefault="00362CA5" w:rsidP="00362CA5">
            <w:pPr>
              <w:ind w:left="142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 xml:space="preserve">　</w:t>
            </w:r>
          </w:p>
          <w:p w:rsidR="00362CA5" w:rsidRPr="0005049C" w:rsidRDefault="00362CA5" w:rsidP="00362CA5">
            <w:pPr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ビルバオ・ビスカヤ・アルヘンタリア銀行に至るまでの沿革は次のとおりです。</w:t>
            </w:r>
          </w:p>
          <w:p w:rsidR="00362CA5" w:rsidRPr="0005049C" w:rsidRDefault="00362CA5" w:rsidP="00362CA5">
            <w:pPr>
              <w:ind w:left="142"/>
              <w:rPr>
                <w:rFonts w:ascii="BBVABentonSans" w:hAnsi="BBVABentonSans"/>
                <w:szCs w:val="21"/>
              </w:rPr>
            </w:pPr>
          </w:p>
          <w:p w:rsidR="00362CA5" w:rsidRPr="0005049C" w:rsidRDefault="00362CA5" w:rsidP="00362CA5">
            <w:pPr>
              <w:ind w:left="142"/>
              <w:rPr>
                <w:rFonts w:ascii="BBVABentonSans" w:hAnsi="BBVABentonSans"/>
                <w:b/>
                <w:szCs w:val="21"/>
              </w:rPr>
            </w:pPr>
            <w:r w:rsidRPr="0005049C">
              <w:rPr>
                <w:rFonts w:ascii="Times New Roman" w:hAnsi="Times New Roman"/>
                <w:b/>
                <w:szCs w:val="21"/>
              </w:rPr>
              <w:t>○</w:t>
            </w:r>
            <w:r w:rsidRPr="0005049C">
              <w:rPr>
                <w:rFonts w:ascii="BBVABentonSans" w:hAnsi="BBVABentonSans"/>
                <w:b/>
                <w:szCs w:val="21"/>
              </w:rPr>
              <w:t>ビルバオ・ビスカヤ銀行について</w:t>
            </w:r>
          </w:p>
          <w:p w:rsidR="00362CA5" w:rsidRPr="0005049C" w:rsidRDefault="00362CA5" w:rsidP="00362CA5">
            <w:pPr>
              <w:ind w:left="142"/>
              <w:rPr>
                <w:rFonts w:ascii="BBVABentonSans" w:hAnsi="BBVABentonSans"/>
                <w:szCs w:val="21"/>
                <w:lang w:val="es-ES"/>
              </w:rPr>
            </w:pPr>
            <w:r w:rsidRPr="0005049C">
              <w:rPr>
                <w:rFonts w:ascii="BBVABentonSans" w:hAnsi="BBVABentonSans"/>
                <w:szCs w:val="21"/>
              </w:rPr>
              <w:t xml:space="preserve">　</w:t>
            </w:r>
            <w:r w:rsidRPr="0005049C">
              <w:rPr>
                <w:rFonts w:ascii="BBVABentonSans" w:hAnsi="BBVABentonSans"/>
                <w:szCs w:val="21"/>
                <w:lang w:val="es-ES"/>
              </w:rPr>
              <w:t>1857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  <w:r w:rsidRPr="0005049C">
              <w:rPr>
                <w:rFonts w:ascii="BBVABentonSans" w:hAnsi="BBVABentonSans"/>
                <w:szCs w:val="21"/>
                <w:lang w:val="es-ES"/>
              </w:rPr>
              <w:tab/>
            </w:r>
            <w:r w:rsidRPr="0005049C">
              <w:rPr>
                <w:rFonts w:ascii="BBVABentonSans" w:hAnsi="BBVABentonSans" w:cs="Arial"/>
                <w:szCs w:val="21"/>
                <w:lang w:val="es-ES"/>
              </w:rPr>
              <w:t xml:space="preserve">Banco de Bilbao, S.A. </w:t>
            </w:r>
            <w:r w:rsidRPr="0005049C">
              <w:rPr>
                <w:rFonts w:ascii="BBVABentonSans" w:hAnsi="BBVABentonSans"/>
                <w:szCs w:val="21"/>
              </w:rPr>
              <w:t>設立</w:t>
            </w:r>
          </w:p>
          <w:p w:rsidR="00362CA5" w:rsidRPr="0005049C" w:rsidRDefault="00362CA5" w:rsidP="00362CA5">
            <w:pPr>
              <w:ind w:left="142"/>
              <w:rPr>
                <w:rFonts w:ascii="BBVABentonSans" w:hAnsi="BBVABentonSans"/>
                <w:szCs w:val="21"/>
                <w:lang w:val="es-ES"/>
              </w:rPr>
            </w:pPr>
            <w:r w:rsidRPr="0005049C">
              <w:rPr>
                <w:rFonts w:ascii="BBVABentonSans" w:hAnsi="BBVABentonSans"/>
                <w:szCs w:val="21"/>
              </w:rPr>
              <w:t xml:space="preserve">　</w:t>
            </w:r>
            <w:r w:rsidRPr="0005049C">
              <w:rPr>
                <w:rFonts w:ascii="BBVABentonSans" w:hAnsi="BBVABentonSans"/>
                <w:szCs w:val="21"/>
                <w:lang w:val="es-ES"/>
              </w:rPr>
              <w:t>1902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  <w:r w:rsidRPr="0005049C">
              <w:rPr>
                <w:rFonts w:ascii="BBVABentonSans" w:hAnsi="BBVABentonSans"/>
                <w:szCs w:val="21"/>
                <w:lang w:val="es-ES"/>
              </w:rPr>
              <w:tab/>
            </w:r>
            <w:r w:rsidRPr="0005049C">
              <w:rPr>
                <w:rFonts w:ascii="BBVABentonSans" w:hAnsi="BBVABentonSans" w:cs="Arial"/>
                <w:szCs w:val="21"/>
                <w:lang w:val="es-ES_tradnl"/>
              </w:rPr>
              <w:t xml:space="preserve">Banco de Vizcaya, S.A. </w:t>
            </w:r>
            <w:r w:rsidRPr="0005049C">
              <w:rPr>
                <w:rFonts w:ascii="BBVABentonSans" w:hAnsi="BBVABentonSans"/>
                <w:szCs w:val="21"/>
              </w:rPr>
              <w:t>設立</w:t>
            </w:r>
          </w:p>
          <w:p w:rsidR="00362CA5" w:rsidRPr="0005049C" w:rsidRDefault="00362CA5" w:rsidP="00362CA5">
            <w:pPr>
              <w:ind w:left="142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  <w:lang w:val="es-ES"/>
              </w:rPr>
              <w:t xml:space="preserve">  1988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  <w:r w:rsidRPr="0005049C">
              <w:rPr>
                <w:rFonts w:ascii="BBVABentonSans" w:hAnsi="BBVABentonSans"/>
                <w:szCs w:val="21"/>
              </w:rPr>
              <w:tab/>
            </w:r>
            <w:r w:rsidRPr="0005049C">
              <w:rPr>
                <w:rFonts w:ascii="BBVABentonSans" w:hAnsi="BBVABentonSans"/>
                <w:szCs w:val="21"/>
              </w:rPr>
              <w:t>合併により、</w:t>
            </w:r>
            <w:r w:rsidRPr="0005049C">
              <w:rPr>
                <w:rFonts w:ascii="BBVABentonSans" w:hAnsi="BBVABentonSans" w:cs="Arial"/>
                <w:szCs w:val="21"/>
              </w:rPr>
              <w:t>Banco Bilbao Vizcaya, S.A.</w:t>
            </w:r>
            <w:r w:rsidRPr="0005049C">
              <w:rPr>
                <w:rFonts w:ascii="BBVABentonSans" w:hAnsi="BBVABentonSans"/>
                <w:szCs w:val="21"/>
              </w:rPr>
              <w:t xml:space="preserve"> </w:t>
            </w:r>
            <w:r w:rsidRPr="0005049C">
              <w:rPr>
                <w:rFonts w:ascii="BBVABentonSans" w:hAnsi="BBVABentonSans"/>
                <w:szCs w:val="21"/>
              </w:rPr>
              <w:t>となる</w:t>
            </w:r>
          </w:p>
          <w:p w:rsidR="00362CA5" w:rsidRPr="0005049C" w:rsidRDefault="00362CA5" w:rsidP="00362CA5">
            <w:pPr>
              <w:ind w:left="142"/>
              <w:rPr>
                <w:rFonts w:ascii="BBVABentonSans" w:hAnsi="BBVABentonSans"/>
                <w:b/>
                <w:szCs w:val="21"/>
              </w:rPr>
            </w:pPr>
          </w:p>
          <w:p w:rsidR="00362CA5" w:rsidRPr="0005049C" w:rsidRDefault="00362CA5" w:rsidP="00362CA5">
            <w:pPr>
              <w:ind w:left="142"/>
              <w:rPr>
                <w:rFonts w:ascii="BBVABentonSans" w:hAnsi="BBVABentonSans"/>
                <w:b/>
                <w:szCs w:val="21"/>
              </w:rPr>
            </w:pPr>
            <w:r w:rsidRPr="0005049C">
              <w:rPr>
                <w:rFonts w:ascii="Times New Roman" w:hAnsi="Times New Roman"/>
                <w:b/>
                <w:szCs w:val="21"/>
              </w:rPr>
              <w:t>○</w:t>
            </w:r>
            <w:r w:rsidRPr="0005049C">
              <w:rPr>
                <w:rFonts w:ascii="BBVABentonSans" w:hAnsi="BBVABentonSans"/>
                <w:b/>
                <w:szCs w:val="21"/>
              </w:rPr>
              <w:t>アルヘンタリア銀行について</w:t>
            </w:r>
          </w:p>
          <w:p w:rsidR="00362CA5" w:rsidRPr="0005049C" w:rsidRDefault="00362CA5" w:rsidP="00362CA5">
            <w:pPr>
              <w:ind w:left="142"/>
              <w:rPr>
                <w:rFonts w:ascii="BBVABentonSans" w:hAnsi="BBVABentonSans"/>
                <w:szCs w:val="21"/>
                <w:lang w:val="es-ES"/>
              </w:rPr>
            </w:pPr>
            <w:r w:rsidRPr="0005049C">
              <w:rPr>
                <w:rFonts w:ascii="BBVABentonSans" w:hAnsi="BBVABentonSans"/>
                <w:szCs w:val="21"/>
              </w:rPr>
              <w:t xml:space="preserve">　</w:t>
            </w:r>
            <w:r w:rsidRPr="0005049C">
              <w:rPr>
                <w:rFonts w:ascii="BBVABentonSans" w:hAnsi="BBVABentonSans"/>
                <w:szCs w:val="21"/>
                <w:lang w:val="es-ES"/>
              </w:rPr>
              <w:t>1872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  <w:r w:rsidRPr="0005049C">
              <w:rPr>
                <w:rFonts w:ascii="BBVABentonSans" w:hAnsi="BBVABentonSans"/>
                <w:szCs w:val="21"/>
                <w:lang w:val="es-ES"/>
              </w:rPr>
              <w:tab/>
            </w:r>
            <w:r w:rsidRPr="0005049C">
              <w:rPr>
                <w:rFonts w:ascii="BBVABentonSans" w:hAnsi="BBVABentonSans" w:cs="Arial"/>
                <w:szCs w:val="21"/>
                <w:lang w:val="es-ES_tradnl"/>
              </w:rPr>
              <w:t xml:space="preserve">Banco Hipotecario, S.A. </w:t>
            </w:r>
            <w:r w:rsidRPr="0005049C">
              <w:rPr>
                <w:rFonts w:ascii="BBVABentonSans" w:hAnsi="BBVABentonSans"/>
                <w:szCs w:val="21"/>
              </w:rPr>
              <w:t>設立</w:t>
            </w:r>
          </w:p>
          <w:p w:rsidR="00362CA5" w:rsidRPr="0005049C" w:rsidRDefault="00362CA5" w:rsidP="00362CA5">
            <w:pPr>
              <w:ind w:left="142"/>
              <w:rPr>
                <w:rFonts w:ascii="BBVABentonSans" w:hAnsi="BBVABentonSans"/>
                <w:szCs w:val="21"/>
                <w:lang w:val="es-ES"/>
              </w:rPr>
            </w:pPr>
            <w:r w:rsidRPr="0005049C">
              <w:rPr>
                <w:rFonts w:ascii="BBVABentonSans" w:hAnsi="BBVABentonSans"/>
                <w:szCs w:val="21"/>
              </w:rPr>
              <w:t xml:space="preserve">　</w:t>
            </w:r>
            <w:r w:rsidRPr="0005049C">
              <w:rPr>
                <w:rFonts w:ascii="BBVABentonSans" w:hAnsi="BBVABentonSans"/>
                <w:szCs w:val="21"/>
                <w:lang w:val="es-ES"/>
              </w:rPr>
              <w:t>1909</w:t>
            </w:r>
            <w:r w:rsidRPr="0005049C">
              <w:rPr>
                <w:rFonts w:ascii="BBVABentonSans" w:hAnsi="BBVABentonSans"/>
                <w:szCs w:val="21"/>
              </w:rPr>
              <w:t xml:space="preserve">年　　</w:t>
            </w:r>
            <w:r w:rsidRPr="0005049C">
              <w:rPr>
                <w:rFonts w:ascii="BBVABentonSans" w:hAnsi="BBVABentonSans"/>
                <w:szCs w:val="21"/>
                <w:lang w:val="es-ES"/>
              </w:rPr>
              <w:t xml:space="preserve">  </w:t>
            </w:r>
            <w:r w:rsidRPr="0005049C">
              <w:rPr>
                <w:rFonts w:ascii="BBVABentonSans" w:hAnsi="BBVABentonSans" w:cs="Arial"/>
                <w:szCs w:val="21"/>
                <w:lang w:val="es-ES_tradnl"/>
              </w:rPr>
              <w:t>Caja de Postal, S.A.</w:t>
            </w:r>
            <w:r w:rsidRPr="0005049C">
              <w:rPr>
                <w:rFonts w:ascii="BBVABentonSans" w:hAnsi="BBVABentonSans"/>
                <w:szCs w:val="21"/>
                <w:lang w:val="es-ES"/>
              </w:rPr>
              <w:t xml:space="preserve"> </w:t>
            </w:r>
            <w:r w:rsidRPr="0005049C">
              <w:rPr>
                <w:rFonts w:ascii="BBVABentonSans" w:hAnsi="BBVABentonSans"/>
                <w:szCs w:val="21"/>
              </w:rPr>
              <w:t>設立</w:t>
            </w:r>
          </w:p>
          <w:p w:rsidR="00362CA5" w:rsidRPr="0005049C" w:rsidRDefault="00362CA5" w:rsidP="00362CA5">
            <w:pPr>
              <w:ind w:left="142" w:firstLineChars="100" w:firstLine="210"/>
              <w:rPr>
                <w:rFonts w:ascii="BBVABentonSans" w:hAnsi="BBVABentonSans"/>
                <w:szCs w:val="21"/>
                <w:lang w:val="es-ES"/>
              </w:rPr>
            </w:pPr>
            <w:r w:rsidRPr="0005049C">
              <w:rPr>
                <w:rFonts w:ascii="BBVABentonSans" w:hAnsi="BBVABentonSans"/>
                <w:szCs w:val="21"/>
                <w:lang w:val="es-ES"/>
              </w:rPr>
              <w:t>1920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  <w:r w:rsidRPr="0005049C">
              <w:rPr>
                <w:rFonts w:ascii="BBVABentonSans" w:hAnsi="BBVABentonSans"/>
                <w:szCs w:val="21"/>
                <w:lang w:val="es-ES"/>
              </w:rPr>
              <w:tab/>
            </w:r>
            <w:r w:rsidRPr="0005049C">
              <w:rPr>
                <w:rFonts w:ascii="BBVABentonSans" w:hAnsi="BBVABentonSans" w:cs="Arial"/>
                <w:szCs w:val="21"/>
                <w:lang w:val="es-ES_tradnl"/>
              </w:rPr>
              <w:t xml:space="preserve">Banco de </w:t>
            </w:r>
            <w:proofErr w:type="spellStart"/>
            <w:r w:rsidRPr="0005049C">
              <w:rPr>
                <w:rFonts w:ascii="BBVABentonSans" w:hAnsi="BBVABentonSans" w:cs="Arial"/>
                <w:szCs w:val="21"/>
                <w:lang w:val="es-ES_tradnl"/>
              </w:rPr>
              <w:t>Credito</w:t>
            </w:r>
            <w:proofErr w:type="spellEnd"/>
            <w:r w:rsidRPr="0005049C">
              <w:rPr>
                <w:rFonts w:ascii="BBVABentonSans" w:hAnsi="BBVABentonSans" w:cs="Arial"/>
                <w:szCs w:val="21"/>
                <w:lang w:val="es-ES_tradnl"/>
              </w:rPr>
              <w:t xml:space="preserve"> Industrial, S.A. </w:t>
            </w:r>
            <w:r w:rsidRPr="0005049C">
              <w:rPr>
                <w:rFonts w:ascii="BBVABentonSans" w:hAnsi="BBVABentonSans"/>
                <w:szCs w:val="21"/>
              </w:rPr>
              <w:t>設立</w:t>
            </w:r>
          </w:p>
          <w:p w:rsidR="00362CA5" w:rsidRPr="0005049C" w:rsidRDefault="00362CA5" w:rsidP="00362CA5">
            <w:pPr>
              <w:ind w:left="142" w:firstLineChars="100" w:firstLine="210"/>
              <w:rPr>
                <w:rFonts w:ascii="BBVABentonSans" w:hAnsi="BBVABentonSans"/>
                <w:szCs w:val="21"/>
                <w:lang w:val="es-ES"/>
              </w:rPr>
            </w:pPr>
            <w:r w:rsidRPr="0005049C">
              <w:rPr>
                <w:rFonts w:ascii="BBVABentonSans" w:hAnsi="BBVABentonSans"/>
                <w:szCs w:val="21"/>
                <w:lang w:val="es-ES"/>
              </w:rPr>
              <w:t>1923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  <w:r w:rsidRPr="0005049C">
              <w:rPr>
                <w:rFonts w:ascii="BBVABentonSans" w:hAnsi="BBVABentonSans"/>
                <w:szCs w:val="21"/>
                <w:lang w:val="es-ES"/>
              </w:rPr>
              <w:tab/>
            </w:r>
            <w:r w:rsidRPr="0005049C">
              <w:rPr>
                <w:rFonts w:ascii="BBVABentonSans" w:hAnsi="BBVABentonSans" w:cs="Arial"/>
                <w:szCs w:val="21"/>
                <w:lang w:val="es-ES"/>
              </w:rPr>
              <w:t xml:space="preserve">Banco de </w:t>
            </w:r>
            <w:proofErr w:type="spellStart"/>
            <w:r w:rsidRPr="0005049C">
              <w:rPr>
                <w:rFonts w:ascii="BBVABentonSans" w:hAnsi="BBVABentonSans" w:cs="Arial"/>
                <w:szCs w:val="21"/>
                <w:lang w:val="es-ES"/>
              </w:rPr>
              <w:t>Credito</w:t>
            </w:r>
            <w:proofErr w:type="spellEnd"/>
            <w:r w:rsidRPr="0005049C">
              <w:rPr>
                <w:rFonts w:ascii="BBVABentonSans" w:hAnsi="BBVABentonSans" w:cs="Arial"/>
                <w:szCs w:val="21"/>
                <w:lang w:val="es-ES"/>
              </w:rPr>
              <w:t xml:space="preserve"> </w:t>
            </w:r>
            <w:proofErr w:type="spellStart"/>
            <w:r w:rsidRPr="0005049C">
              <w:rPr>
                <w:rFonts w:ascii="BBVABentonSans" w:hAnsi="BBVABentonSans" w:cs="Arial"/>
                <w:szCs w:val="21"/>
                <w:lang w:val="es-ES"/>
              </w:rPr>
              <w:t>Agricola</w:t>
            </w:r>
            <w:proofErr w:type="spellEnd"/>
            <w:r w:rsidRPr="0005049C">
              <w:rPr>
                <w:rFonts w:ascii="BBVABentonSans" w:hAnsi="BBVABentonSans" w:cs="Arial"/>
                <w:szCs w:val="21"/>
                <w:lang w:val="es-ES"/>
              </w:rPr>
              <w:t xml:space="preserve">, S.A. </w:t>
            </w:r>
            <w:r w:rsidRPr="0005049C">
              <w:rPr>
                <w:rFonts w:ascii="BBVABentonSans" w:hAnsi="BBVABentonSans"/>
                <w:szCs w:val="21"/>
              </w:rPr>
              <w:t>設立</w:t>
            </w:r>
          </w:p>
          <w:p w:rsidR="00362CA5" w:rsidRPr="0005049C" w:rsidRDefault="00362CA5" w:rsidP="00362CA5">
            <w:pPr>
              <w:ind w:left="142" w:firstLineChars="100" w:firstLine="210"/>
              <w:rPr>
                <w:rFonts w:ascii="BBVABentonSans" w:hAnsi="BBVABentonSans"/>
                <w:szCs w:val="21"/>
                <w:lang w:val="es-ES"/>
              </w:rPr>
            </w:pPr>
            <w:r w:rsidRPr="0005049C">
              <w:rPr>
                <w:rFonts w:ascii="BBVABentonSans" w:hAnsi="BBVABentonSans"/>
                <w:szCs w:val="21"/>
                <w:lang w:val="es-ES"/>
              </w:rPr>
              <w:t>1925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  <w:r w:rsidRPr="0005049C">
              <w:rPr>
                <w:rFonts w:ascii="BBVABentonSans" w:hAnsi="BBVABentonSans"/>
                <w:szCs w:val="21"/>
                <w:lang w:val="es-ES"/>
              </w:rPr>
              <w:tab/>
            </w:r>
            <w:r w:rsidRPr="0005049C">
              <w:rPr>
                <w:rFonts w:ascii="BBVABentonSans" w:hAnsi="BBVABentonSans" w:cs="Arial"/>
                <w:szCs w:val="21"/>
                <w:lang w:val="es-ES"/>
              </w:rPr>
              <w:t xml:space="preserve">Banco de </w:t>
            </w:r>
            <w:proofErr w:type="spellStart"/>
            <w:r w:rsidRPr="0005049C">
              <w:rPr>
                <w:rFonts w:ascii="BBVABentonSans" w:hAnsi="BBVABentonSans" w:cs="Arial"/>
                <w:szCs w:val="21"/>
                <w:lang w:val="es-ES"/>
              </w:rPr>
              <w:t>Credito</w:t>
            </w:r>
            <w:proofErr w:type="spellEnd"/>
            <w:r w:rsidRPr="0005049C">
              <w:rPr>
                <w:rFonts w:ascii="BBVABentonSans" w:hAnsi="BBVABentonSans" w:cs="Arial"/>
                <w:szCs w:val="21"/>
                <w:lang w:val="es-ES"/>
              </w:rPr>
              <w:t xml:space="preserve"> Local</w:t>
            </w:r>
            <w:r w:rsidRPr="0005049C">
              <w:rPr>
                <w:rFonts w:ascii="BBVABentonSans" w:hAnsi="BBVABentonSans" w:cs="Arial"/>
                <w:szCs w:val="21"/>
              </w:rPr>
              <w:t xml:space="preserve">　</w:t>
            </w:r>
            <w:r w:rsidRPr="0005049C">
              <w:rPr>
                <w:rFonts w:ascii="BBVABentonSans" w:hAnsi="BBVABentonSans"/>
                <w:szCs w:val="21"/>
              </w:rPr>
              <w:t>設立</w:t>
            </w:r>
          </w:p>
          <w:p w:rsidR="00362CA5" w:rsidRPr="0005049C" w:rsidRDefault="00362CA5" w:rsidP="00362CA5">
            <w:pPr>
              <w:ind w:left="142" w:firstLineChars="100" w:firstLine="210"/>
              <w:rPr>
                <w:rFonts w:ascii="BBVABentonSans" w:hAnsi="BBVABentonSans"/>
                <w:szCs w:val="21"/>
                <w:lang w:val="es-ES"/>
              </w:rPr>
            </w:pPr>
            <w:r w:rsidRPr="0005049C">
              <w:rPr>
                <w:rFonts w:ascii="BBVABentonSans" w:hAnsi="BBVABentonSans"/>
                <w:szCs w:val="21"/>
                <w:lang w:val="es-ES"/>
              </w:rPr>
              <w:t>1929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  <w:r w:rsidRPr="0005049C">
              <w:rPr>
                <w:rFonts w:ascii="BBVABentonSans" w:hAnsi="BBVABentonSans"/>
                <w:szCs w:val="21"/>
                <w:lang w:val="es-ES"/>
              </w:rPr>
              <w:tab/>
            </w:r>
            <w:r w:rsidRPr="0005049C">
              <w:rPr>
                <w:rFonts w:ascii="BBVABentonSans" w:hAnsi="BBVABentonSans" w:cs="Arial"/>
                <w:szCs w:val="21"/>
                <w:lang w:val="es-ES_tradnl"/>
              </w:rPr>
              <w:t xml:space="preserve">Banco Exterior de </w:t>
            </w:r>
            <w:proofErr w:type="spellStart"/>
            <w:r w:rsidRPr="0005049C">
              <w:rPr>
                <w:rFonts w:ascii="BBVABentonSans" w:hAnsi="BBVABentonSans" w:cs="Arial"/>
                <w:szCs w:val="21"/>
                <w:lang w:val="es-ES_tradnl"/>
              </w:rPr>
              <w:t>Espana</w:t>
            </w:r>
            <w:proofErr w:type="spellEnd"/>
            <w:r w:rsidRPr="0005049C">
              <w:rPr>
                <w:rFonts w:ascii="BBVABentonSans" w:hAnsi="BBVABentonSans" w:cs="Arial"/>
                <w:szCs w:val="21"/>
                <w:lang w:val="es-ES_tradnl"/>
              </w:rPr>
              <w:t>, S.A .</w:t>
            </w:r>
            <w:r w:rsidRPr="0005049C">
              <w:rPr>
                <w:rFonts w:ascii="BBVABentonSans" w:hAnsi="BBVABentonSans"/>
                <w:szCs w:val="21"/>
              </w:rPr>
              <w:t>設立</w:t>
            </w:r>
          </w:p>
          <w:p w:rsidR="00362CA5" w:rsidRPr="0005049C" w:rsidRDefault="00362CA5" w:rsidP="00362CA5">
            <w:pPr>
              <w:ind w:left="142" w:firstLineChars="100" w:firstLine="210"/>
              <w:rPr>
                <w:rFonts w:ascii="BBVABentonSans" w:hAnsi="BBVABentonSans"/>
                <w:szCs w:val="21"/>
                <w:lang w:val="es-ES"/>
              </w:rPr>
            </w:pPr>
            <w:r w:rsidRPr="0005049C">
              <w:rPr>
                <w:rFonts w:ascii="BBVABentonSans" w:hAnsi="BBVABentonSans"/>
                <w:szCs w:val="21"/>
                <w:lang w:val="es-ES"/>
              </w:rPr>
              <w:t>1998</w:t>
            </w:r>
            <w:r w:rsidRPr="0005049C">
              <w:rPr>
                <w:rFonts w:ascii="BBVABentonSans" w:hAnsi="BBVABentonSans"/>
                <w:szCs w:val="21"/>
              </w:rPr>
              <w:t>年　　　これらの再編・統合により</w:t>
            </w:r>
          </w:p>
          <w:p w:rsidR="00362CA5" w:rsidRPr="0005049C" w:rsidRDefault="00362CA5" w:rsidP="00362CA5">
            <w:pPr>
              <w:ind w:left="142"/>
              <w:rPr>
                <w:rFonts w:ascii="BBVABentonSans" w:hAnsi="BBVABentonSans"/>
                <w:sz w:val="22"/>
                <w:szCs w:val="22"/>
                <w:lang w:val="es-ES"/>
              </w:rPr>
            </w:pPr>
            <w:r w:rsidRPr="0005049C">
              <w:rPr>
                <w:rFonts w:ascii="BBVABentonSans" w:hAnsi="BBVABentonSans"/>
                <w:szCs w:val="21"/>
              </w:rPr>
              <w:t xml:space="preserve">　　　　　　　　</w:t>
            </w:r>
            <w:r w:rsidRPr="0005049C">
              <w:rPr>
                <w:rFonts w:ascii="BBVABentonSans" w:hAnsi="BBVABentonSans" w:cs="Arial"/>
                <w:szCs w:val="21"/>
                <w:lang w:val="es-ES"/>
              </w:rPr>
              <w:t>Argentaria, Caja Postal y Banco Hipotecario, S.A.</w:t>
            </w:r>
            <w:r w:rsidRPr="0005049C">
              <w:rPr>
                <w:rFonts w:ascii="BBVABentonSans" w:hAnsi="BBVABentonSans"/>
                <w:szCs w:val="21"/>
              </w:rPr>
              <w:t>となる。</w:t>
            </w:r>
          </w:p>
        </w:tc>
      </w:tr>
    </w:tbl>
    <w:p w:rsidR="00792089" w:rsidRPr="0005049C" w:rsidRDefault="00792089" w:rsidP="00362CA5">
      <w:pPr>
        <w:rPr>
          <w:rFonts w:ascii="BBVABentonSans" w:hAnsi="BBVABentonSans"/>
          <w:sz w:val="22"/>
          <w:szCs w:val="22"/>
        </w:rPr>
      </w:pPr>
    </w:p>
    <w:p w:rsidR="00792089" w:rsidRPr="0005049C" w:rsidRDefault="00792089">
      <w:pPr>
        <w:widowControl/>
        <w:jc w:val="left"/>
        <w:rPr>
          <w:rFonts w:ascii="BBVABentonSans" w:hAnsi="BBVABentonSans"/>
          <w:sz w:val="22"/>
          <w:szCs w:val="22"/>
        </w:rPr>
      </w:pPr>
      <w:r w:rsidRPr="0005049C">
        <w:rPr>
          <w:rFonts w:ascii="BBVABentonSans" w:hAnsi="BBVABentonSans"/>
          <w:sz w:val="22"/>
          <w:szCs w:val="22"/>
        </w:rPr>
        <w:br w:type="page"/>
      </w:r>
    </w:p>
    <w:p w:rsidR="00362CA5" w:rsidRPr="0005049C" w:rsidRDefault="00362CA5" w:rsidP="008358D0">
      <w:pPr>
        <w:numPr>
          <w:ilvl w:val="0"/>
          <w:numId w:val="2"/>
        </w:numPr>
        <w:tabs>
          <w:tab w:val="clear" w:pos="825"/>
        </w:tabs>
        <w:ind w:left="777" w:hangingChars="193" w:hanging="777"/>
        <w:jc w:val="left"/>
        <w:rPr>
          <w:rFonts w:ascii="BBVABentonSans" w:hAnsi="BBVABentonSans"/>
          <w:b/>
          <w:spacing w:val="20"/>
          <w:w w:val="150"/>
          <w:sz w:val="24"/>
        </w:rPr>
      </w:pPr>
      <w:r w:rsidRPr="0005049C">
        <w:rPr>
          <w:rFonts w:ascii="BBVABentonSans" w:hAnsi="BBVABentonSans"/>
          <w:b/>
          <w:spacing w:val="20"/>
          <w:w w:val="150"/>
          <w:sz w:val="24"/>
        </w:rPr>
        <w:lastRenderedPageBreak/>
        <w:t>BBVA</w:t>
      </w:r>
      <w:r w:rsidRPr="0005049C">
        <w:rPr>
          <w:rFonts w:ascii="BBVABentonSans" w:hAnsi="BBVABentonSans"/>
          <w:b/>
          <w:spacing w:val="20"/>
          <w:w w:val="150"/>
          <w:sz w:val="24"/>
        </w:rPr>
        <w:t>の投資等</w:t>
      </w:r>
    </w:p>
    <w:p w:rsidR="00757348" w:rsidRPr="0005049C" w:rsidRDefault="00757348" w:rsidP="00757348">
      <w:pPr>
        <w:jc w:val="left"/>
        <w:rPr>
          <w:rFonts w:ascii="BBVABentonSans" w:hAnsi="BBVABentonSans"/>
          <w:b/>
          <w:spacing w:val="20"/>
          <w:w w:val="15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945"/>
      </w:tblGrid>
      <w:tr w:rsidR="00362CA5" w:rsidRPr="0005049C" w:rsidTr="008358D0">
        <w:tc>
          <w:tcPr>
            <w:tcW w:w="8505" w:type="dxa"/>
            <w:gridSpan w:val="2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 w:val="24"/>
              </w:rPr>
            </w:pPr>
            <w:r w:rsidRPr="0005049C">
              <w:rPr>
                <w:rFonts w:ascii="BBVABentonSans" w:hAnsi="BBVABentonSans" w:cs="Arial"/>
                <w:sz w:val="22"/>
                <w:szCs w:val="22"/>
              </w:rPr>
              <w:t>BBVA</w:t>
            </w:r>
            <w:r w:rsidRPr="0005049C">
              <w:rPr>
                <w:rFonts w:ascii="BBVABentonSans" w:hAnsi="BBVABentonSans"/>
                <w:sz w:val="22"/>
                <w:szCs w:val="22"/>
              </w:rPr>
              <w:t>の最近の主な海外投資（売却）は次のとおりです</w:t>
            </w:r>
          </w:p>
        </w:tc>
      </w:tr>
      <w:tr w:rsidR="00362CA5" w:rsidRPr="0005049C" w:rsidTr="008358D0">
        <w:tc>
          <w:tcPr>
            <w:tcW w:w="1560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1995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</w:p>
        </w:tc>
        <w:tc>
          <w:tcPr>
            <w:tcW w:w="6945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 w:cs="Arial"/>
                <w:szCs w:val="21"/>
                <w:lang w:val="es-ES"/>
              </w:rPr>
            </w:pPr>
            <w:r w:rsidRPr="0005049C">
              <w:rPr>
                <w:rFonts w:ascii="BBVABentonSans" w:hAnsi="BBVABentonSans" w:cs="Arial"/>
                <w:szCs w:val="21"/>
                <w:lang w:val="es-ES"/>
              </w:rPr>
              <w:t>Banco Continental (</w:t>
            </w:r>
            <w:proofErr w:type="spellStart"/>
            <w:r w:rsidRPr="0005049C">
              <w:rPr>
                <w:rFonts w:ascii="BBVABentonSans" w:hAnsi="BBVABentonSans" w:cs="Arial"/>
                <w:szCs w:val="21"/>
                <w:lang w:val="es-ES"/>
              </w:rPr>
              <w:t>Peru</w:t>
            </w:r>
            <w:proofErr w:type="spellEnd"/>
            <w:r w:rsidRPr="0005049C">
              <w:rPr>
                <w:rFonts w:ascii="BBVABentonSans" w:hAnsi="BBVABentonSans" w:cs="Arial"/>
                <w:szCs w:val="21"/>
                <w:lang w:val="es-ES"/>
              </w:rPr>
              <w:t>)</w:t>
            </w:r>
          </w:p>
          <w:p w:rsidR="00362CA5" w:rsidRPr="0005049C" w:rsidRDefault="00362CA5" w:rsidP="00362CA5">
            <w:pPr>
              <w:jc w:val="left"/>
              <w:rPr>
                <w:rFonts w:ascii="BBVABentonSans" w:hAnsi="BBVABentonSans" w:cs="Arial"/>
                <w:szCs w:val="21"/>
                <w:lang w:val="es-ES"/>
              </w:rPr>
            </w:pPr>
            <w:proofErr w:type="spellStart"/>
            <w:r w:rsidRPr="0005049C">
              <w:rPr>
                <w:rFonts w:ascii="BBVABentonSans" w:hAnsi="BBVABentonSans" w:cs="Arial"/>
                <w:szCs w:val="21"/>
                <w:lang w:val="es-ES"/>
              </w:rPr>
              <w:t>Probursa</w:t>
            </w:r>
            <w:proofErr w:type="spellEnd"/>
            <w:r w:rsidRPr="0005049C">
              <w:rPr>
                <w:rFonts w:ascii="BBVABentonSans" w:hAnsi="BBVABentonSans" w:cs="Arial"/>
                <w:szCs w:val="21"/>
                <w:lang w:val="es-ES"/>
              </w:rPr>
              <w:t xml:space="preserve"> (</w:t>
            </w:r>
            <w:proofErr w:type="spellStart"/>
            <w:r w:rsidRPr="0005049C">
              <w:rPr>
                <w:rFonts w:ascii="BBVABentonSans" w:hAnsi="BBVABentonSans" w:cs="Arial"/>
                <w:szCs w:val="21"/>
                <w:lang w:val="es-ES"/>
              </w:rPr>
              <w:t>Mexico</w:t>
            </w:r>
            <w:proofErr w:type="spellEnd"/>
            <w:r w:rsidRPr="0005049C">
              <w:rPr>
                <w:rFonts w:ascii="BBVABentonSans" w:hAnsi="BBVABentonSans" w:cs="Arial"/>
                <w:szCs w:val="21"/>
                <w:lang w:val="es-ES"/>
              </w:rPr>
              <w:t>)</w:t>
            </w:r>
          </w:p>
        </w:tc>
      </w:tr>
      <w:tr w:rsidR="00362CA5" w:rsidRPr="0005049C" w:rsidTr="008358D0">
        <w:tc>
          <w:tcPr>
            <w:tcW w:w="1560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1996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</w:p>
        </w:tc>
        <w:tc>
          <w:tcPr>
            <w:tcW w:w="6945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  <w:lang w:val="es-ES"/>
              </w:rPr>
            </w:pPr>
            <w:r w:rsidRPr="0005049C">
              <w:rPr>
                <w:rFonts w:ascii="BBVABentonSans" w:hAnsi="BBVABentonSans"/>
                <w:szCs w:val="21"/>
                <w:lang w:val="es-ES"/>
              </w:rPr>
              <w:t>Banco Ganadero (Colombia)</w:t>
            </w:r>
          </w:p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  <w:lang w:val="es-ES"/>
              </w:rPr>
            </w:pPr>
            <w:r w:rsidRPr="0005049C">
              <w:rPr>
                <w:rFonts w:ascii="BBVABentonSans" w:hAnsi="BBVABentonSans"/>
                <w:szCs w:val="21"/>
                <w:lang w:val="es-ES"/>
              </w:rPr>
              <w:t xml:space="preserve">Bancos </w:t>
            </w:r>
            <w:proofErr w:type="spellStart"/>
            <w:r w:rsidRPr="0005049C">
              <w:rPr>
                <w:rFonts w:ascii="BBVABentonSans" w:hAnsi="BBVABentonSans"/>
                <w:szCs w:val="21"/>
                <w:lang w:val="es-ES"/>
              </w:rPr>
              <w:t>Cremi</w:t>
            </w:r>
            <w:proofErr w:type="spellEnd"/>
            <w:r w:rsidRPr="0005049C">
              <w:rPr>
                <w:rFonts w:ascii="BBVABentonSans" w:hAnsi="BBVABentonSans"/>
                <w:szCs w:val="21"/>
                <w:lang w:val="es-ES"/>
              </w:rPr>
              <w:t xml:space="preserve"> y Oriente (</w:t>
            </w:r>
            <w:proofErr w:type="spellStart"/>
            <w:r w:rsidRPr="0005049C">
              <w:rPr>
                <w:rFonts w:ascii="BBVABentonSans" w:hAnsi="BBVABentonSans"/>
                <w:szCs w:val="21"/>
                <w:lang w:val="es-ES"/>
              </w:rPr>
              <w:t>Mexico</w:t>
            </w:r>
            <w:proofErr w:type="spellEnd"/>
            <w:r w:rsidRPr="0005049C">
              <w:rPr>
                <w:rFonts w:ascii="BBVABentonSans" w:hAnsi="BBVABentonSans"/>
                <w:szCs w:val="21"/>
                <w:lang w:val="es-ES"/>
              </w:rPr>
              <w:t>)</w:t>
            </w:r>
          </w:p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 xml:space="preserve">Banco </w:t>
            </w:r>
            <w:proofErr w:type="spellStart"/>
            <w:r w:rsidRPr="0005049C">
              <w:rPr>
                <w:rFonts w:ascii="BBVABentonSans" w:hAnsi="BBVABentonSans"/>
                <w:szCs w:val="21"/>
              </w:rPr>
              <w:t>Francés</w:t>
            </w:r>
            <w:proofErr w:type="spellEnd"/>
            <w:r w:rsidRPr="0005049C">
              <w:rPr>
                <w:rFonts w:ascii="BBVABentonSans" w:hAnsi="BBVABentonSans"/>
                <w:szCs w:val="21"/>
              </w:rPr>
              <w:t xml:space="preserve"> (Argentina)</w:t>
            </w:r>
          </w:p>
        </w:tc>
      </w:tr>
      <w:tr w:rsidR="00362CA5" w:rsidRPr="0005049C" w:rsidTr="008358D0">
        <w:tc>
          <w:tcPr>
            <w:tcW w:w="1560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1997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</w:p>
        </w:tc>
        <w:tc>
          <w:tcPr>
            <w:tcW w:w="6945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  <w:lang w:val="es-ES"/>
              </w:rPr>
            </w:pPr>
            <w:r w:rsidRPr="0005049C">
              <w:rPr>
                <w:rFonts w:ascii="BBVABentonSans" w:hAnsi="BBVABentonSans"/>
                <w:szCs w:val="21"/>
                <w:lang w:val="es-ES"/>
              </w:rPr>
              <w:t>Banco Provincial (Venezuela)</w:t>
            </w:r>
          </w:p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  <w:lang w:val="es-ES"/>
              </w:rPr>
            </w:pPr>
            <w:r w:rsidRPr="0005049C">
              <w:rPr>
                <w:rFonts w:ascii="BBVABentonSans" w:hAnsi="BBVABentonSans"/>
                <w:szCs w:val="21"/>
                <w:lang w:val="es-ES"/>
              </w:rPr>
              <w:t>B.C. Argentino (Argentina)</w:t>
            </w:r>
          </w:p>
        </w:tc>
      </w:tr>
      <w:tr w:rsidR="00362CA5" w:rsidRPr="0005049C" w:rsidTr="008358D0">
        <w:tc>
          <w:tcPr>
            <w:tcW w:w="1560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1998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</w:p>
        </w:tc>
        <w:tc>
          <w:tcPr>
            <w:tcW w:w="6945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  <w:lang w:val="es-ES"/>
              </w:rPr>
            </w:pPr>
            <w:proofErr w:type="spellStart"/>
            <w:r w:rsidRPr="0005049C">
              <w:rPr>
                <w:rFonts w:ascii="BBVABentonSans" w:hAnsi="BBVABentonSans"/>
                <w:szCs w:val="21"/>
                <w:lang w:val="es-ES"/>
              </w:rPr>
              <w:t>Poncebank</w:t>
            </w:r>
            <w:proofErr w:type="spellEnd"/>
            <w:r w:rsidRPr="0005049C">
              <w:rPr>
                <w:rFonts w:ascii="BBVABentonSans" w:hAnsi="BBVABentonSans"/>
                <w:szCs w:val="21"/>
                <w:lang w:val="es-ES"/>
              </w:rPr>
              <w:t xml:space="preserve"> (Puerto Rico)</w:t>
            </w:r>
          </w:p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  <w:lang w:val="es-ES"/>
              </w:rPr>
            </w:pPr>
            <w:r w:rsidRPr="0005049C">
              <w:rPr>
                <w:rFonts w:ascii="BBVABentonSans" w:hAnsi="BBVABentonSans"/>
                <w:szCs w:val="21"/>
                <w:lang w:val="es-ES"/>
              </w:rPr>
              <w:t>Banco Excel (</w:t>
            </w:r>
            <w:proofErr w:type="spellStart"/>
            <w:r w:rsidRPr="0005049C">
              <w:rPr>
                <w:rFonts w:ascii="BBVABentonSans" w:hAnsi="BBVABentonSans"/>
                <w:szCs w:val="21"/>
                <w:lang w:val="es-ES"/>
              </w:rPr>
              <w:t>Brazil</w:t>
            </w:r>
            <w:proofErr w:type="spellEnd"/>
            <w:r w:rsidRPr="0005049C">
              <w:rPr>
                <w:rFonts w:ascii="BBVABentonSans" w:hAnsi="BBVABentonSans"/>
                <w:szCs w:val="21"/>
                <w:lang w:val="es-ES"/>
              </w:rPr>
              <w:t>)</w:t>
            </w:r>
          </w:p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Banco BHIF (Chile)</w:t>
            </w:r>
          </w:p>
        </w:tc>
      </w:tr>
      <w:tr w:rsidR="00362CA5" w:rsidRPr="0005049C" w:rsidTr="008358D0">
        <w:tc>
          <w:tcPr>
            <w:tcW w:w="1560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1999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</w:p>
        </w:tc>
        <w:tc>
          <w:tcPr>
            <w:tcW w:w="6945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  <w:lang w:val="es-ES"/>
              </w:rPr>
            </w:pPr>
            <w:r w:rsidRPr="0005049C">
              <w:rPr>
                <w:rFonts w:ascii="BBVABentonSans" w:hAnsi="BBVABentonSans"/>
                <w:szCs w:val="21"/>
                <w:lang w:val="es-ES"/>
              </w:rPr>
              <w:t>Provida (Chile)</w:t>
            </w:r>
          </w:p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  <w:lang w:val="es-ES"/>
              </w:rPr>
            </w:pPr>
            <w:r w:rsidRPr="0005049C">
              <w:rPr>
                <w:rFonts w:ascii="BBVABentonSans" w:hAnsi="BBVABentonSans"/>
                <w:szCs w:val="21"/>
                <w:lang w:val="es-ES"/>
              </w:rPr>
              <w:t>Consolidar (Argentina)</w:t>
            </w:r>
          </w:p>
        </w:tc>
      </w:tr>
      <w:tr w:rsidR="00362CA5" w:rsidRPr="0005049C" w:rsidTr="008358D0">
        <w:tc>
          <w:tcPr>
            <w:tcW w:w="1560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2000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</w:p>
        </w:tc>
        <w:tc>
          <w:tcPr>
            <w:tcW w:w="6945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proofErr w:type="spellStart"/>
            <w:r w:rsidRPr="0005049C">
              <w:rPr>
                <w:rFonts w:ascii="BBVABentonSans" w:hAnsi="BBVABentonSans"/>
                <w:szCs w:val="21"/>
              </w:rPr>
              <w:t>Bancomer</w:t>
            </w:r>
            <w:proofErr w:type="spellEnd"/>
            <w:r w:rsidRPr="0005049C">
              <w:rPr>
                <w:rFonts w:ascii="BBVABentonSans" w:hAnsi="BBVABentonSans"/>
                <w:szCs w:val="21"/>
              </w:rPr>
              <w:t xml:space="preserve"> (Mexico)</w:t>
            </w:r>
          </w:p>
        </w:tc>
      </w:tr>
      <w:tr w:rsidR="00362CA5" w:rsidRPr="0005049C" w:rsidTr="008358D0">
        <w:tc>
          <w:tcPr>
            <w:tcW w:w="1560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2004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</w:p>
        </w:tc>
        <w:tc>
          <w:tcPr>
            <w:tcW w:w="6945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  <w:lang w:val="es-ES"/>
              </w:rPr>
            </w:pPr>
            <w:r w:rsidRPr="0005049C">
              <w:rPr>
                <w:rFonts w:ascii="BBVABentonSans" w:hAnsi="BBVABentonSans"/>
                <w:szCs w:val="21"/>
                <w:lang w:val="es-ES"/>
              </w:rPr>
              <w:t>Valley Bank (USA)</w:t>
            </w:r>
          </w:p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  <w:lang w:val="es-ES"/>
              </w:rPr>
            </w:pPr>
            <w:r w:rsidRPr="0005049C">
              <w:rPr>
                <w:rFonts w:ascii="BBVABentonSans" w:hAnsi="BBVABentonSans"/>
                <w:szCs w:val="21"/>
                <w:lang w:val="es-ES"/>
              </w:rPr>
              <w:t>Laredo (USA)</w:t>
            </w:r>
          </w:p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  <w:lang w:val="es-ES"/>
              </w:rPr>
            </w:pPr>
            <w:r w:rsidRPr="0005049C">
              <w:rPr>
                <w:rFonts w:ascii="BBVABentonSans" w:hAnsi="BBVABentonSans"/>
                <w:szCs w:val="21"/>
                <w:lang w:val="es-ES"/>
              </w:rPr>
              <w:t>Bancomer</w:t>
            </w:r>
            <w:r w:rsidRPr="0005049C">
              <w:rPr>
                <w:rFonts w:ascii="BBVABentonSans" w:hAnsi="BBVABentonSans"/>
                <w:szCs w:val="21"/>
                <w:lang w:val="es-ES"/>
              </w:rPr>
              <w:t>に対して公的買収提案</w:t>
            </w:r>
          </w:p>
        </w:tc>
      </w:tr>
      <w:tr w:rsidR="00362CA5" w:rsidRPr="0005049C" w:rsidTr="008358D0">
        <w:tc>
          <w:tcPr>
            <w:tcW w:w="1560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2005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</w:p>
        </w:tc>
        <w:tc>
          <w:tcPr>
            <w:tcW w:w="6945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  <w:lang w:val="es-ES"/>
              </w:rPr>
            </w:pPr>
            <w:proofErr w:type="spellStart"/>
            <w:r w:rsidRPr="0005049C">
              <w:rPr>
                <w:rFonts w:ascii="BBVABentonSans" w:hAnsi="BBVABentonSans"/>
                <w:szCs w:val="21"/>
                <w:lang w:val="es-ES"/>
              </w:rPr>
              <w:t>Granahorrar</w:t>
            </w:r>
            <w:proofErr w:type="spellEnd"/>
            <w:r w:rsidRPr="0005049C">
              <w:rPr>
                <w:rFonts w:ascii="BBVABentonSans" w:hAnsi="BBVABentonSans"/>
                <w:szCs w:val="21"/>
                <w:lang w:val="es-ES"/>
              </w:rPr>
              <w:t xml:space="preserve"> (Colombia)</w:t>
            </w:r>
          </w:p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  <w:lang w:val="es-ES"/>
              </w:rPr>
            </w:pPr>
            <w:r w:rsidRPr="0005049C">
              <w:rPr>
                <w:rFonts w:ascii="BBVABentonSans" w:hAnsi="BBVABentonSans"/>
                <w:szCs w:val="21"/>
                <w:lang w:val="es-ES"/>
              </w:rPr>
              <w:t>Hipotecaria Nacional (</w:t>
            </w:r>
            <w:proofErr w:type="spellStart"/>
            <w:r w:rsidRPr="0005049C">
              <w:rPr>
                <w:rFonts w:ascii="BBVABentonSans" w:hAnsi="BBVABentonSans"/>
                <w:szCs w:val="21"/>
                <w:lang w:val="es-ES"/>
              </w:rPr>
              <w:t>Mexico</w:t>
            </w:r>
            <w:proofErr w:type="spellEnd"/>
            <w:r w:rsidRPr="0005049C">
              <w:rPr>
                <w:rFonts w:ascii="BBVABentonSans" w:hAnsi="BBVABentonSans"/>
                <w:szCs w:val="21"/>
                <w:lang w:val="es-ES"/>
              </w:rPr>
              <w:t>)</w:t>
            </w:r>
          </w:p>
        </w:tc>
      </w:tr>
      <w:tr w:rsidR="00362CA5" w:rsidRPr="0005049C" w:rsidTr="008358D0">
        <w:tc>
          <w:tcPr>
            <w:tcW w:w="1560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2006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</w:p>
        </w:tc>
        <w:tc>
          <w:tcPr>
            <w:tcW w:w="6945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  <w:lang w:val="es-ES"/>
              </w:rPr>
            </w:pPr>
            <w:r w:rsidRPr="0005049C">
              <w:rPr>
                <w:rFonts w:ascii="BBVABentonSans" w:hAnsi="BBVABentonSans"/>
                <w:szCs w:val="21"/>
                <w:lang w:val="es-ES"/>
              </w:rPr>
              <w:t xml:space="preserve">Texas Regional </w:t>
            </w:r>
            <w:proofErr w:type="spellStart"/>
            <w:r w:rsidRPr="0005049C">
              <w:rPr>
                <w:rFonts w:ascii="BBVABentonSans" w:hAnsi="BBVABentonSans"/>
                <w:szCs w:val="21"/>
                <w:lang w:val="es-ES"/>
              </w:rPr>
              <w:t>Bancshares</w:t>
            </w:r>
            <w:proofErr w:type="spellEnd"/>
            <w:r w:rsidRPr="0005049C">
              <w:rPr>
                <w:rFonts w:ascii="BBVABentonSans" w:hAnsi="BBVABentonSans"/>
                <w:szCs w:val="21"/>
                <w:lang w:val="es-ES"/>
              </w:rPr>
              <w:t xml:space="preserve"> (USA)</w:t>
            </w:r>
          </w:p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  <w:lang w:val="es-ES"/>
              </w:rPr>
            </w:pPr>
            <w:proofErr w:type="spellStart"/>
            <w:r w:rsidRPr="0005049C">
              <w:rPr>
                <w:rFonts w:ascii="BBVABentonSans" w:hAnsi="BBVABentonSans"/>
                <w:szCs w:val="21"/>
                <w:lang w:val="es-ES"/>
              </w:rPr>
              <w:t>Forum</w:t>
            </w:r>
            <w:proofErr w:type="spellEnd"/>
            <w:r w:rsidRPr="0005049C">
              <w:rPr>
                <w:rFonts w:ascii="BBVABentonSans" w:hAnsi="BBVABentonSans"/>
                <w:szCs w:val="21"/>
                <w:lang w:val="es-ES"/>
              </w:rPr>
              <w:t xml:space="preserve"> Servicios Financieros (Chile)</w:t>
            </w:r>
          </w:p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State National Bancshares (USA)</w:t>
            </w:r>
          </w:p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CITIC (China)</w:t>
            </w:r>
          </w:p>
        </w:tc>
      </w:tr>
      <w:tr w:rsidR="00362CA5" w:rsidRPr="0005049C" w:rsidTr="008358D0">
        <w:tc>
          <w:tcPr>
            <w:tcW w:w="1560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2007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</w:p>
        </w:tc>
        <w:tc>
          <w:tcPr>
            <w:tcW w:w="6945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Compass (USA)</w:t>
            </w:r>
          </w:p>
        </w:tc>
      </w:tr>
      <w:tr w:rsidR="00362CA5" w:rsidRPr="0005049C" w:rsidTr="008358D0">
        <w:tc>
          <w:tcPr>
            <w:tcW w:w="1560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2008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</w:p>
        </w:tc>
        <w:tc>
          <w:tcPr>
            <w:tcW w:w="6945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CITIC</w:t>
            </w:r>
            <w:r w:rsidRPr="0005049C">
              <w:rPr>
                <w:rFonts w:ascii="BBVABentonSans" w:hAnsi="BBVABentonSans"/>
                <w:szCs w:val="21"/>
              </w:rPr>
              <w:t>の契約延長</w:t>
            </w:r>
          </w:p>
        </w:tc>
      </w:tr>
      <w:tr w:rsidR="00362CA5" w:rsidRPr="0005049C" w:rsidTr="008358D0">
        <w:tc>
          <w:tcPr>
            <w:tcW w:w="1560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2009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</w:p>
        </w:tc>
        <w:tc>
          <w:tcPr>
            <w:tcW w:w="6945" w:type="dxa"/>
            <w:shd w:val="clear" w:color="auto" w:fill="auto"/>
          </w:tcPr>
          <w:p w:rsidR="00362CA5" w:rsidRPr="0005049C" w:rsidRDefault="00362CA5" w:rsidP="00362CA5">
            <w:pPr>
              <w:ind w:leftChars="15" w:left="31"/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Guaranty Bank (USA)</w:t>
            </w:r>
          </w:p>
        </w:tc>
      </w:tr>
      <w:tr w:rsidR="00362CA5" w:rsidRPr="0005049C" w:rsidTr="008358D0">
        <w:tc>
          <w:tcPr>
            <w:tcW w:w="1560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2010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</w:p>
        </w:tc>
        <w:tc>
          <w:tcPr>
            <w:tcW w:w="6945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CITIC</w:t>
            </w:r>
            <w:r w:rsidRPr="0005049C">
              <w:rPr>
                <w:rFonts w:ascii="BBVABentonSans" w:hAnsi="BBVABentonSans"/>
                <w:szCs w:val="21"/>
              </w:rPr>
              <w:t>の新たな契約延長</w:t>
            </w:r>
          </w:p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proofErr w:type="spellStart"/>
            <w:r w:rsidRPr="0005049C">
              <w:rPr>
                <w:rFonts w:ascii="BBVABentonSans" w:hAnsi="BBVABentonSans"/>
                <w:szCs w:val="21"/>
              </w:rPr>
              <w:t>Turkiye</w:t>
            </w:r>
            <w:proofErr w:type="spellEnd"/>
            <w:r w:rsidRPr="0005049C">
              <w:rPr>
                <w:rFonts w:ascii="BBVABentonSans" w:hAnsi="BBVABentonSans"/>
                <w:szCs w:val="21"/>
              </w:rPr>
              <w:t xml:space="preserve"> </w:t>
            </w:r>
            <w:proofErr w:type="spellStart"/>
            <w:r w:rsidRPr="0005049C">
              <w:rPr>
                <w:rFonts w:ascii="BBVABentonSans" w:hAnsi="BBVABentonSans"/>
                <w:szCs w:val="21"/>
              </w:rPr>
              <w:t>Garanti</w:t>
            </w:r>
            <w:proofErr w:type="spellEnd"/>
            <w:r w:rsidRPr="0005049C">
              <w:rPr>
                <w:rFonts w:ascii="BBVABentonSans" w:hAnsi="BBVABentonSans"/>
                <w:szCs w:val="21"/>
              </w:rPr>
              <w:t xml:space="preserve"> </w:t>
            </w:r>
            <w:proofErr w:type="spellStart"/>
            <w:r w:rsidRPr="0005049C">
              <w:rPr>
                <w:rFonts w:ascii="BBVABentonSans" w:hAnsi="BBVABentonSans"/>
                <w:szCs w:val="21"/>
              </w:rPr>
              <w:t>Bankasi</w:t>
            </w:r>
            <w:proofErr w:type="spellEnd"/>
            <w:r w:rsidRPr="0005049C">
              <w:rPr>
                <w:rFonts w:ascii="BBVABentonSans" w:hAnsi="BBVABentonSans"/>
                <w:szCs w:val="21"/>
              </w:rPr>
              <w:t xml:space="preserve"> (Turkey)</w:t>
            </w:r>
          </w:p>
        </w:tc>
      </w:tr>
      <w:tr w:rsidR="00362CA5" w:rsidRPr="0005049C" w:rsidTr="008358D0">
        <w:tc>
          <w:tcPr>
            <w:tcW w:w="1560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2011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</w:p>
        </w:tc>
        <w:tc>
          <w:tcPr>
            <w:tcW w:w="6945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Forum SF (Chile)</w:t>
            </w:r>
            <w:r w:rsidRPr="0005049C">
              <w:rPr>
                <w:rFonts w:ascii="BBVABentonSans" w:hAnsi="BBVABentonSans"/>
                <w:szCs w:val="21"/>
              </w:rPr>
              <w:t>の契約延長</w:t>
            </w:r>
          </w:p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Credit Uruguay (Uruguay)</w:t>
            </w:r>
          </w:p>
        </w:tc>
      </w:tr>
      <w:tr w:rsidR="00362CA5" w:rsidRPr="0005049C" w:rsidTr="008358D0">
        <w:tc>
          <w:tcPr>
            <w:tcW w:w="1560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2012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</w:p>
        </w:tc>
        <w:tc>
          <w:tcPr>
            <w:tcW w:w="6945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  <w:lang w:val="es-ES"/>
              </w:rPr>
            </w:pPr>
            <w:r w:rsidRPr="0005049C">
              <w:rPr>
                <w:rFonts w:ascii="BBVABentonSans" w:hAnsi="BBVABentonSans"/>
                <w:szCs w:val="21"/>
                <w:lang w:val="es-ES"/>
              </w:rPr>
              <w:t>Puerto Rico</w:t>
            </w:r>
            <w:r w:rsidRPr="0005049C">
              <w:rPr>
                <w:rFonts w:ascii="BBVABentonSans" w:hAnsi="BBVABentonSans"/>
                <w:szCs w:val="21"/>
                <w:lang w:val="es-ES"/>
              </w:rPr>
              <w:t>支店を売却</w:t>
            </w:r>
          </w:p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  <w:lang w:val="es-ES"/>
              </w:rPr>
            </w:pPr>
            <w:proofErr w:type="spellStart"/>
            <w:r w:rsidRPr="0005049C">
              <w:rPr>
                <w:rFonts w:ascii="BBVABentonSans" w:hAnsi="BBVABentonSans"/>
                <w:szCs w:val="21"/>
                <w:lang w:val="es-ES"/>
              </w:rPr>
              <w:t>Unnim</w:t>
            </w:r>
            <w:proofErr w:type="spellEnd"/>
            <w:r w:rsidRPr="0005049C">
              <w:rPr>
                <w:rFonts w:ascii="BBVABentonSans" w:hAnsi="BBVABentonSans"/>
                <w:szCs w:val="21"/>
                <w:lang w:val="es-ES"/>
              </w:rPr>
              <w:t xml:space="preserve"> </w:t>
            </w:r>
            <w:proofErr w:type="spellStart"/>
            <w:r w:rsidRPr="0005049C">
              <w:rPr>
                <w:rFonts w:ascii="BBVABentonSans" w:hAnsi="BBVABentonSans"/>
                <w:szCs w:val="21"/>
                <w:lang w:val="es-ES"/>
              </w:rPr>
              <w:t>Banc</w:t>
            </w:r>
            <w:proofErr w:type="spellEnd"/>
            <w:r w:rsidRPr="0005049C">
              <w:rPr>
                <w:rFonts w:ascii="BBVABentonSans" w:hAnsi="BBVABentonSans"/>
                <w:szCs w:val="21"/>
                <w:lang w:val="es-ES"/>
              </w:rPr>
              <w:t xml:space="preserve"> (</w:t>
            </w:r>
            <w:proofErr w:type="spellStart"/>
            <w:r w:rsidRPr="0005049C">
              <w:rPr>
                <w:rFonts w:ascii="BBVABentonSans" w:hAnsi="BBVABentonSans"/>
                <w:szCs w:val="21"/>
                <w:lang w:val="es-ES"/>
              </w:rPr>
              <w:t>Spain</w:t>
            </w:r>
            <w:proofErr w:type="spellEnd"/>
            <w:r w:rsidRPr="0005049C">
              <w:rPr>
                <w:rFonts w:ascii="BBVABentonSans" w:hAnsi="BBVABentonSans"/>
                <w:szCs w:val="21"/>
                <w:lang w:val="es-ES"/>
              </w:rPr>
              <w:t>)</w:t>
            </w:r>
          </w:p>
        </w:tc>
      </w:tr>
      <w:tr w:rsidR="00362CA5" w:rsidRPr="0005049C" w:rsidTr="008358D0">
        <w:tc>
          <w:tcPr>
            <w:tcW w:w="1560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2013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</w:p>
        </w:tc>
        <w:tc>
          <w:tcPr>
            <w:tcW w:w="6945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Panama</w:t>
            </w:r>
            <w:r w:rsidRPr="0005049C">
              <w:rPr>
                <w:rFonts w:ascii="BBVABentonSans" w:hAnsi="BBVABentonSans"/>
                <w:szCs w:val="21"/>
              </w:rPr>
              <w:t>支店を売却</w:t>
            </w:r>
          </w:p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ラテンの年金事業を売却</w:t>
            </w:r>
          </w:p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lastRenderedPageBreak/>
              <w:t>CNCB (China)</w:t>
            </w:r>
            <w:r w:rsidRPr="0005049C">
              <w:rPr>
                <w:rFonts w:ascii="BBVABentonSans" w:hAnsi="BBVABentonSans"/>
                <w:szCs w:val="21"/>
              </w:rPr>
              <w:t>の</w:t>
            </w:r>
            <w:r w:rsidRPr="0005049C">
              <w:rPr>
                <w:rFonts w:ascii="BBVABentonSans" w:hAnsi="BBVABentonSans"/>
                <w:szCs w:val="21"/>
              </w:rPr>
              <w:t>5.1%</w:t>
            </w:r>
            <w:r w:rsidRPr="0005049C">
              <w:rPr>
                <w:rFonts w:ascii="BBVABentonSans" w:hAnsi="BBVABentonSans"/>
                <w:szCs w:val="21"/>
              </w:rPr>
              <w:t>を売却</w:t>
            </w:r>
          </w:p>
        </w:tc>
      </w:tr>
      <w:tr w:rsidR="00362CA5" w:rsidRPr="0005049C" w:rsidTr="008358D0">
        <w:tc>
          <w:tcPr>
            <w:tcW w:w="1560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lastRenderedPageBreak/>
              <w:t>2014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</w:p>
        </w:tc>
        <w:tc>
          <w:tcPr>
            <w:tcW w:w="6945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Simple (USA)</w:t>
            </w:r>
          </w:p>
        </w:tc>
      </w:tr>
      <w:tr w:rsidR="00362CA5" w:rsidRPr="0005049C" w:rsidTr="008358D0">
        <w:tc>
          <w:tcPr>
            <w:tcW w:w="1560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2015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</w:p>
        </w:tc>
        <w:tc>
          <w:tcPr>
            <w:tcW w:w="6945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CIFH</w:t>
            </w:r>
            <w:r w:rsidRPr="0005049C">
              <w:rPr>
                <w:rFonts w:ascii="BBVABentonSans" w:hAnsi="BBVABentonSans"/>
                <w:szCs w:val="21"/>
              </w:rPr>
              <w:t>の権利を</w:t>
            </w:r>
            <w:r w:rsidRPr="0005049C">
              <w:rPr>
                <w:rFonts w:ascii="BBVABentonSans" w:hAnsi="BBVABentonSans"/>
                <w:szCs w:val="21"/>
              </w:rPr>
              <w:t xml:space="preserve"> CNCB (China)</w:t>
            </w:r>
            <w:r w:rsidRPr="0005049C">
              <w:rPr>
                <w:rFonts w:ascii="BBVABentonSans" w:hAnsi="BBVABentonSans"/>
                <w:szCs w:val="21"/>
              </w:rPr>
              <w:t>に売却</w:t>
            </w:r>
          </w:p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CNCB(China)</w:t>
            </w:r>
            <w:r w:rsidRPr="0005049C">
              <w:rPr>
                <w:rFonts w:ascii="BBVABentonSans" w:hAnsi="BBVABentonSans"/>
                <w:szCs w:val="21"/>
              </w:rPr>
              <w:t>の</w:t>
            </w:r>
            <w:r w:rsidRPr="0005049C">
              <w:rPr>
                <w:rFonts w:ascii="BBVABentonSans" w:hAnsi="BBVABentonSans"/>
                <w:szCs w:val="21"/>
              </w:rPr>
              <w:t>4.9%</w:t>
            </w:r>
            <w:r w:rsidRPr="0005049C">
              <w:rPr>
                <w:rFonts w:ascii="BBVABentonSans" w:hAnsi="BBVABentonSans"/>
                <w:szCs w:val="21"/>
              </w:rPr>
              <w:t>を売却</w:t>
            </w:r>
            <w:r w:rsidRPr="0005049C">
              <w:rPr>
                <w:rFonts w:ascii="BBVABentonSans" w:hAnsi="BBVABentonSans"/>
                <w:szCs w:val="21"/>
              </w:rPr>
              <w:t xml:space="preserve"> </w:t>
            </w:r>
          </w:p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Catalunya Banc (Spain)</w:t>
            </w:r>
          </w:p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proofErr w:type="spellStart"/>
            <w:r w:rsidRPr="0005049C">
              <w:rPr>
                <w:rFonts w:ascii="BBVABentonSans" w:hAnsi="BBVABentonSans"/>
                <w:szCs w:val="21"/>
              </w:rPr>
              <w:t>Turkiye</w:t>
            </w:r>
            <w:proofErr w:type="spellEnd"/>
            <w:r w:rsidRPr="0005049C">
              <w:rPr>
                <w:rFonts w:ascii="BBVABentonSans" w:hAnsi="BBVABentonSans"/>
                <w:szCs w:val="21"/>
              </w:rPr>
              <w:t xml:space="preserve"> </w:t>
            </w:r>
            <w:proofErr w:type="spellStart"/>
            <w:r w:rsidRPr="0005049C">
              <w:rPr>
                <w:rFonts w:ascii="BBVABentonSans" w:hAnsi="BBVABentonSans"/>
                <w:szCs w:val="21"/>
              </w:rPr>
              <w:t>Garanti</w:t>
            </w:r>
            <w:proofErr w:type="spellEnd"/>
            <w:r w:rsidRPr="0005049C">
              <w:rPr>
                <w:rFonts w:ascii="BBVABentonSans" w:hAnsi="BBVABentonSans"/>
                <w:szCs w:val="21"/>
              </w:rPr>
              <w:t xml:space="preserve"> </w:t>
            </w:r>
            <w:proofErr w:type="spellStart"/>
            <w:r w:rsidRPr="0005049C">
              <w:rPr>
                <w:rFonts w:ascii="BBVABentonSans" w:hAnsi="BBVABentonSans"/>
                <w:szCs w:val="21"/>
              </w:rPr>
              <w:t>Bankasi</w:t>
            </w:r>
            <w:proofErr w:type="spellEnd"/>
            <w:r w:rsidRPr="0005049C">
              <w:rPr>
                <w:rFonts w:ascii="BBVABentonSans" w:hAnsi="BBVABentonSans"/>
                <w:szCs w:val="21"/>
              </w:rPr>
              <w:t xml:space="preserve"> (Turkey)</w:t>
            </w:r>
            <w:r w:rsidRPr="0005049C">
              <w:rPr>
                <w:rFonts w:ascii="BBVABentonSans" w:hAnsi="BBVABentonSans"/>
                <w:szCs w:val="21"/>
              </w:rPr>
              <w:t>の追加の権利を購入</w:t>
            </w:r>
          </w:p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Atom (UK)</w:t>
            </w:r>
            <w:r w:rsidRPr="0005049C">
              <w:rPr>
                <w:rFonts w:ascii="BBVABentonSans" w:hAnsi="BBVABentonSans"/>
                <w:szCs w:val="21"/>
              </w:rPr>
              <w:t>の</w:t>
            </w:r>
            <w:r w:rsidRPr="0005049C">
              <w:rPr>
                <w:rFonts w:ascii="BBVABentonSans" w:hAnsi="BBVABentonSans"/>
                <w:szCs w:val="21"/>
              </w:rPr>
              <w:t>29.5%</w:t>
            </w:r>
            <w:r w:rsidRPr="0005049C">
              <w:rPr>
                <w:rFonts w:ascii="BBVABentonSans" w:hAnsi="BBVABentonSans"/>
                <w:szCs w:val="21"/>
              </w:rPr>
              <w:t>の権利を購入</w:t>
            </w:r>
          </w:p>
        </w:tc>
      </w:tr>
      <w:tr w:rsidR="00362CA5" w:rsidRPr="0005049C" w:rsidTr="008358D0">
        <w:tc>
          <w:tcPr>
            <w:tcW w:w="1560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2016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</w:p>
        </w:tc>
        <w:tc>
          <w:tcPr>
            <w:tcW w:w="6945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proofErr w:type="spellStart"/>
            <w:r w:rsidRPr="0005049C">
              <w:rPr>
                <w:rFonts w:ascii="BBVABentonSans" w:hAnsi="BBVABentonSans"/>
                <w:szCs w:val="21"/>
              </w:rPr>
              <w:t>Holvi</w:t>
            </w:r>
            <w:proofErr w:type="spellEnd"/>
            <w:r w:rsidRPr="0005049C">
              <w:rPr>
                <w:rFonts w:ascii="BBVABentonSans" w:hAnsi="BBVABentonSans"/>
                <w:szCs w:val="21"/>
              </w:rPr>
              <w:t xml:space="preserve"> (Finland)</w:t>
            </w:r>
          </w:p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CNCB(China)</w:t>
            </w:r>
            <w:r w:rsidRPr="0005049C">
              <w:rPr>
                <w:rFonts w:ascii="BBVABentonSans" w:hAnsi="BBVABentonSans"/>
                <w:szCs w:val="21"/>
              </w:rPr>
              <w:t>の</w:t>
            </w:r>
            <w:r w:rsidRPr="0005049C">
              <w:rPr>
                <w:rFonts w:ascii="BBVABentonSans" w:hAnsi="BBVABentonSans"/>
                <w:szCs w:val="21"/>
              </w:rPr>
              <w:t xml:space="preserve"> 1.12%</w:t>
            </w:r>
            <w:r w:rsidRPr="0005049C">
              <w:rPr>
                <w:rFonts w:ascii="BBVABentonSans" w:hAnsi="BBVABentonSans"/>
                <w:szCs w:val="21"/>
              </w:rPr>
              <w:t>を売却</w:t>
            </w:r>
          </w:p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proofErr w:type="spellStart"/>
            <w:r w:rsidRPr="0005049C">
              <w:rPr>
                <w:rFonts w:ascii="BBVABentonSans" w:hAnsi="BBVABentonSans"/>
                <w:szCs w:val="21"/>
              </w:rPr>
              <w:t>GarantiBank</w:t>
            </w:r>
            <w:proofErr w:type="spellEnd"/>
            <w:r w:rsidRPr="0005049C">
              <w:rPr>
                <w:rFonts w:ascii="BBVABentonSans" w:hAnsi="BBVABentonSans"/>
                <w:szCs w:val="21"/>
              </w:rPr>
              <w:t xml:space="preserve"> </w:t>
            </w:r>
            <w:proofErr w:type="spellStart"/>
            <w:r w:rsidRPr="0005049C">
              <w:rPr>
                <w:rFonts w:ascii="BBVABentonSans" w:hAnsi="BBVABentonSans"/>
                <w:szCs w:val="21"/>
              </w:rPr>
              <w:t>Moscou</w:t>
            </w:r>
            <w:proofErr w:type="spellEnd"/>
            <w:r w:rsidRPr="0005049C">
              <w:rPr>
                <w:rFonts w:ascii="BBVABentonSans" w:hAnsi="BBVABentonSans"/>
                <w:szCs w:val="21"/>
              </w:rPr>
              <w:t xml:space="preserve"> AO (Moscow)</w:t>
            </w:r>
            <w:r w:rsidRPr="0005049C">
              <w:rPr>
                <w:rFonts w:ascii="BBVABentonSans" w:hAnsi="BBVABentonSans"/>
                <w:szCs w:val="21"/>
              </w:rPr>
              <w:t>を売却</w:t>
            </w:r>
          </w:p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proofErr w:type="spellStart"/>
            <w:r w:rsidRPr="0005049C">
              <w:rPr>
                <w:rFonts w:ascii="BBVABentonSans" w:hAnsi="BBVABentonSans"/>
                <w:szCs w:val="21"/>
              </w:rPr>
              <w:t>OpenPay</w:t>
            </w:r>
            <w:proofErr w:type="spellEnd"/>
            <w:r w:rsidRPr="0005049C">
              <w:rPr>
                <w:rFonts w:ascii="BBVABentonSans" w:hAnsi="BBVABentonSans"/>
                <w:szCs w:val="21"/>
              </w:rPr>
              <w:t xml:space="preserve"> (México)</w:t>
            </w:r>
          </w:p>
        </w:tc>
      </w:tr>
      <w:tr w:rsidR="00362CA5" w:rsidRPr="0005049C" w:rsidTr="008358D0">
        <w:tc>
          <w:tcPr>
            <w:tcW w:w="1560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 xml:space="preserve">2017 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</w:p>
        </w:tc>
        <w:tc>
          <w:tcPr>
            <w:tcW w:w="6945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CNCB(China)</w:t>
            </w:r>
            <w:r w:rsidRPr="0005049C">
              <w:rPr>
                <w:rFonts w:ascii="BBVABentonSans" w:hAnsi="BBVABentonSans"/>
                <w:szCs w:val="21"/>
              </w:rPr>
              <w:t>を売却</w:t>
            </w:r>
          </w:p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proofErr w:type="spellStart"/>
            <w:r w:rsidRPr="0005049C">
              <w:rPr>
                <w:rFonts w:ascii="BBVABentonSans" w:hAnsi="BBVABentonSans"/>
                <w:szCs w:val="21"/>
              </w:rPr>
              <w:t>Turkiye</w:t>
            </w:r>
            <w:proofErr w:type="spellEnd"/>
            <w:r w:rsidRPr="0005049C">
              <w:rPr>
                <w:rFonts w:ascii="BBVABentonSans" w:hAnsi="BBVABentonSans"/>
                <w:szCs w:val="21"/>
              </w:rPr>
              <w:t xml:space="preserve"> </w:t>
            </w:r>
            <w:proofErr w:type="spellStart"/>
            <w:r w:rsidRPr="0005049C">
              <w:rPr>
                <w:rFonts w:ascii="BBVABentonSans" w:hAnsi="BBVABentonSans"/>
                <w:szCs w:val="21"/>
              </w:rPr>
              <w:t>Garanti</w:t>
            </w:r>
            <w:proofErr w:type="spellEnd"/>
            <w:r w:rsidRPr="0005049C">
              <w:rPr>
                <w:rFonts w:ascii="BBVABentonSans" w:hAnsi="BBVABentonSans"/>
                <w:szCs w:val="21"/>
              </w:rPr>
              <w:t xml:space="preserve"> </w:t>
            </w:r>
            <w:proofErr w:type="spellStart"/>
            <w:r w:rsidRPr="0005049C">
              <w:rPr>
                <w:rFonts w:ascii="BBVABentonSans" w:hAnsi="BBVABentonSans"/>
                <w:szCs w:val="21"/>
              </w:rPr>
              <w:t>Bankasi</w:t>
            </w:r>
            <w:proofErr w:type="spellEnd"/>
            <w:r w:rsidRPr="0005049C">
              <w:rPr>
                <w:rFonts w:ascii="BBVABentonSans" w:hAnsi="BBVABentonSans"/>
                <w:szCs w:val="21"/>
              </w:rPr>
              <w:t xml:space="preserve"> (Turkey)</w:t>
            </w:r>
            <w:r w:rsidRPr="0005049C">
              <w:rPr>
                <w:rFonts w:ascii="BBVABentonSans" w:hAnsi="BBVABentonSans"/>
                <w:szCs w:val="21"/>
              </w:rPr>
              <w:t>の</w:t>
            </w:r>
            <w:r w:rsidRPr="0005049C">
              <w:rPr>
                <w:rFonts w:ascii="BBVABentonSans" w:hAnsi="BBVABentonSans"/>
                <w:szCs w:val="21"/>
              </w:rPr>
              <w:t xml:space="preserve"> 9.95%</w:t>
            </w:r>
            <w:r w:rsidRPr="0005049C">
              <w:rPr>
                <w:rFonts w:ascii="BBVABentonSans" w:hAnsi="BBVABentonSans"/>
                <w:szCs w:val="21"/>
              </w:rPr>
              <w:t>の権利を購入</w:t>
            </w:r>
          </w:p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Cerberus</w:t>
            </w:r>
            <w:r w:rsidRPr="0005049C">
              <w:rPr>
                <w:rFonts w:ascii="BBVABentonSans" w:hAnsi="BBVABentonSans"/>
                <w:szCs w:val="21"/>
              </w:rPr>
              <w:t>に不動産事業の移管を合意</w:t>
            </w:r>
          </w:p>
        </w:tc>
      </w:tr>
      <w:tr w:rsidR="00362CA5" w:rsidRPr="0005049C" w:rsidTr="008358D0">
        <w:tc>
          <w:tcPr>
            <w:tcW w:w="1560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2018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</w:p>
        </w:tc>
        <w:tc>
          <w:tcPr>
            <w:tcW w:w="6945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BBVA Chile, S.A.</w:t>
            </w:r>
            <w:r w:rsidRPr="0005049C">
              <w:rPr>
                <w:rFonts w:ascii="BBVABentonSans" w:hAnsi="BBVABentonSans"/>
              </w:rPr>
              <w:t xml:space="preserve"> </w:t>
            </w:r>
            <w:r w:rsidRPr="0005049C">
              <w:rPr>
                <w:rFonts w:ascii="BBVABentonSans" w:hAnsi="BBVABentonSans"/>
              </w:rPr>
              <w:t>を</w:t>
            </w:r>
            <w:r w:rsidRPr="0005049C">
              <w:rPr>
                <w:rFonts w:ascii="BBVABentonSans" w:hAnsi="BBVABentonSans"/>
                <w:szCs w:val="21"/>
              </w:rPr>
              <w:t>The Bank of Nova Scotia group</w:t>
            </w:r>
            <w:r w:rsidRPr="0005049C">
              <w:rPr>
                <w:rFonts w:ascii="BBVABentonSans" w:hAnsi="BBVABentonSans"/>
                <w:szCs w:val="21"/>
              </w:rPr>
              <w:t>へ売却</w:t>
            </w:r>
          </w:p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ポルトガル現法を</w:t>
            </w:r>
            <w:r w:rsidRPr="0005049C">
              <w:rPr>
                <w:rFonts w:ascii="BBVABentonSans" w:hAnsi="BBVABentonSans"/>
                <w:szCs w:val="21"/>
              </w:rPr>
              <w:t>BBVA</w:t>
            </w:r>
            <w:r w:rsidRPr="0005049C">
              <w:rPr>
                <w:rFonts w:ascii="BBVABentonSans" w:hAnsi="BBVABentonSans"/>
                <w:szCs w:val="21"/>
              </w:rPr>
              <w:t>本体に吸収</w:t>
            </w:r>
          </w:p>
        </w:tc>
      </w:tr>
      <w:tr w:rsidR="00362CA5" w:rsidRPr="0005049C" w:rsidTr="008358D0">
        <w:tc>
          <w:tcPr>
            <w:tcW w:w="1560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2019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</w:p>
        </w:tc>
        <w:tc>
          <w:tcPr>
            <w:tcW w:w="6945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各国の</w:t>
            </w:r>
            <w:r w:rsidRPr="0005049C">
              <w:rPr>
                <w:rFonts w:ascii="BBVABentonSans" w:hAnsi="BBVABentonSans"/>
                <w:szCs w:val="21"/>
              </w:rPr>
              <w:t>Brand</w:t>
            </w:r>
            <w:r w:rsidRPr="0005049C">
              <w:rPr>
                <w:rFonts w:ascii="BBVABentonSans" w:hAnsi="BBVABentonSans"/>
                <w:szCs w:val="21"/>
              </w:rPr>
              <w:t>を</w:t>
            </w:r>
            <w:r w:rsidRPr="0005049C">
              <w:rPr>
                <w:rFonts w:ascii="BBVABentonSans" w:hAnsi="BBVABentonSans"/>
                <w:szCs w:val="21"/>
              </w:rPr>
              <w:t>BBVA</w:t>
            </w:r>
            <w:r w:rsidRPr="0005049C">
              <w:rPr>
                <w:rFonts w:ascii="BBVABentonSans" w:hAnsi="BBVABentonSans"/>
                <w:szCs w:val="21"/>
              </w:rPr>
              <w:t>に統一（トルコは</w:t>
            </w:r>
            <w:proofErr w:type="spellStart"/>
            <w:r w:rsidRPr="0005049C">
              <w:rPr>
                <w:rFonts w:ascii="BBVABentonSans" w:hAnsi="BBVABentonSans"/>
                <w:szCs w:val="21"/>
              </w:rPr>
              <w:t>Garanti</w:t>
            </w:r>
            <w:proofErr w:type="spellEnd"/>
            <w:r w:rsidRPr="0005049C">
              <w:rPr>
                <w:rFonts w:ascii="BBVABentonSans" w:hAnsi="BBVABentonSans"/>
                <w:szCs w:val="21"/>
              </w:rPr>
              <w:t xml:space="preserve"> BBVA</w:t>
            </w:r>
            <w:r w:rsidRPr="0005049C">
              <w:rPr>
                <w:rFonts w:ascii="BBVABentonSans" w:hAnsi="BBVABentonSans"/>
                <w:szCs w:val="21"/>
              </w:rPr>
              <w:t>）</w:t>
            </w:r>
          </w:p>
        </w:tc>
      </w:tr>
      <w:tr w:rsidR="00362CA5" w:rsidRPr="0005049C" w:rsidTr="008358D0">
        <w:tc>
          <w:tcPr>
            <w:tcW w:w="1560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2020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</w:p>
        </w:tc>
        <w:tc>
          <w:tcPr>
            <w:tcW w:w="6945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proofErr w:type="spellStart"/>
            <w:r w:rsidRPr="0005049C">
              <w:rPr>
                <w:rFonts w:ascii="BBVABentonSans" w:hAnsi="BBVABentonSans"/>
                <w:szCs w:val="21"/>
              </w:rPr>
              <w:t>Alianz</w:t>
            </w:r>
            <w:proofErr w:type="spellEnd"/>
            <w:r w:rsidRPr="0005049C">
              <w:rPr>
                <w:rFonts w:ascii="BBVABentonSans" w:hAnsi="BBVABentonSans"/>
                <w:szCs w:val="21"/>
              </w:rPr>
              <w:t>と保険事業のパートナーシップで合意</w:t>
            </w:r>
          </w:p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BBVA USA</w:t>
            </w:r>
            <w:r w:rsidRPr="0005049C">
              <w:rPr>
                <w:rFonts w:ascii="BBVABentonSans" w:hAnsi="BBVABentonSans"/>
                <w:szCs w:val="21"/>
              </w:rPr>
              <w:t>を</w:t>
            </w:r>
            <w:r w:rsidRPr="0005049C">
              <w:rPr>
                <w:rFonts w:ascii="BBVABentonSans" w:hAnsi="BBVABentonSans"/>
                <w:szCs w:val="21"/>
              </w:rPr>
              <w:t>PNC Financial Services Group Inc.</w:t>
            </w:r>
            <w:r w:rsidRPr="0005049C">
              <w:rPr>
                <w:rFonts w:ascii="BBVABentonSans" w:hAnsi="BBVABentonSans"/>
                <w:szCs w:val="21"/>
              </w:rPr>
              <w:t>へ売却に合意</w:t>
            </w:r>
          </w:p>
        </w:tc>
      </w:tr>
      <w:tr w:rsidR="00362CA5" w:rsidRPr="0005049C" w:rsidTr="008358D0">
        <w:tc>
          <w:tcPr>
            <w:tcW w:w="1560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2021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</w:p>
        </w:tc>
        <w:tc>
          <w:tcPr>
            <w:tcW w:w="6945" w:type="dxa"/>
            <w:shd w:val="clear" w:color="auto" w:fill="auto"/>
          </w:tcPr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BBVA</w:t>
            </w:r>
            <w:r w:rsidRPr="0005049C">
              <w:rPr>
                <w:rFonts w:ascii="BBVABentonSans" w:hAnsi="BBVABentonSans"/>
                <w:szCs w:val="21"/>
              </w:rPr>
              <w:t>パラグアイを</w:t>
            </w:r>
            <w:r w:rsidRPr="0005049C">
              <w:rPr>
                <w:rFonts w:ascii="BBVABentonSans" w:hAnsi="BBVABentonSans"/>
                <w:szCs w:val="21"/>
              </w:rPr>
              <w:t>Banco GNB Paraguay, S.A.</w:t>
            </w:r>
            <w:r w:rsidRPr="0005049C">
              <w:rPr>
                <w:rFonts w:ascii="BBVABentonSans" w:hAnsi="BBVABentonSans"/>
                <w:szCs w:val="21"/>
              </w:rPr>
              <w:t>に売却</w:t>
            </w:r>
          </w:p>
          <w:p w:rsidR="00362CA5" w:rsidRPr="0005049C" w:rsidRDefault="00362CA5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BBVA USA</w:t>
            </w:r>
            <w:r w:rsidRPr="0005049C">
              <w:rPr>
                <w:rFonts w:ascii="BBVABentonSans" w:hAnsi="BBVABentonSans"/>
                <w:szCs w:val="21"/>
              </w:rPr>
              <w:t>を</w:t>
            </w:r>
            <w:r w:rsidRPr="0005049C">
              <w:rPr>
                <w:rFonts w:ascii="BBVABentonSans" w:hAnsi="BBVABentonSans"/>
                <w:szCs w:val="21"/>
              </w:rPr>
              <w:t>PNC Financial Services Group Inc.</w:t>
            </w:r>
            <w:r w:rsidRPr="0005049C">
              <w:rPr>
                <w:rFonts w:ascii="BBVABentonSans" w:hAnsi="BBVABentonSans"/>
                <w:szCs w:val="21"/>
              </w:rPr>
              <w:t>に売却</w:t>
            </w:r>
          </w:p>
        </w:tc>
      </w:tr>
      <w:tr w:rsidR="00E36F2E" w:rsidRPr="0005049C" w:rsidTr="008358D0">
        <w:tc>
          <w:tcPr>
            <w:tcW w:w="1560" w:type="dxa"/>
            <w:shd w:val="clear" w:color="auto" w:fill="auto"/>
          </w:tcPr>
          <w:p w:rsidR="00E36F2E" w:rsidRPr="0005049C" w:rsidRDefault="00E36F2E" w:rsidP="00362CA5">
            <w:pPr>
              <w:jc w:val="lef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2022</w:t>
            </w:r>
            <w:r w:rsidRPr="0005049C">
              <w:rPr>
                <w:rFonts w:ascii="BBVABentonSans" w:hAnsi="BBVABentonSans"/>
                <w:szCs w:val="21"/>
              </w:rPr>
              <w:t>年</w:t>
            </w:r>
          </w:p>
        </w:tc>
        <w:tc>
          <w:tcPr>
            <w:tcW w:w="6945" w:type="dxa"/>
            <w:shd w:val="clear" w:color="auto" w:fill="auto"/>
          </w:tcPr>
          <w:p w:rsidR="00E36F2E" w:rsidRPr="0005049C" w:rsidRDefault="00AC4E48" w:rsidP="00362CA5">
            <w:pPr>
              <w:jc w:val="left"/>
              <w:rPr>
                <w:rFonts w:ascii="BBVABentonSans" w:hAnsi="BBVABentonSans"/>
                <w:szCs w:val="21"/>
              </w:rPr>
            </w:pPr>
            <w:proofErr w:type="spellStart"/>
            <w:r w:rsidRPr="0005049C">
              <w:rPr>
                <w:rFonts w:ascii="BBVABentonSans" w:hAnsi="BBVABentonSans"/>
                <w:szCs w:val="21"/>
              </w:rPr>
              <w:t>Turkiye</w:t>
            </w:r>
            <w:proofErr w:type="spellEnd"/>
            <w:r w:rsidRPr="0005049C">
              <w:rPr>
                <w:rFonts w:ascii="BBVABentonSans" w:hAnsi="BBVABentonSans"/>
                <w:szCs w:val="21"/>
              </w:rPr>
              <w:t xml:space="preserve"> </w:t>
            </w:r>
            <w:proofErr w:type="spellStart"/>
            <w:r w:rsidRPr="0005049C">
              <w:rPr>
                <w:rFonts w:ascii="BBVABentonSans" w:hAnsi="BBVABentonSans"/>
                <w:szCs w:val="21"/>
              </w:rPr>
              <w:t>Garanti</w:t>
            </w:r>
            <w:proofErr w:type="spellEnd"/>
            <w:r w:rsidRPr="0005049C">
              <w:rPr>
                <w:rFonts w:ascii="BBVABentonSans" w:hAnsi="BBVABentonSans"/>
                <w:szCs w:val="21"/>
              </w:rPr>
              <w:t xml:space="preserve"> </w:t>
            </w:r>
            <w:proofErr w:type="spellStart"/>
            <w:r w:rsidRPr="0005049C">
              <w:rPr>
                <w:rFonts w:ascii="BBVABentonSans" w:hAnsi="BBVABentonSans"/>
                <w:szCs w:val="21"/>
              </w:rPr>
              <w:t>Bankasi</w:t>
            </w:r>
            <w:proofErr w:type="spellEnd"/>
            <w:r w:rsidRPr="0005049C">
              <w:rPr>
                <w:rFonts w:ascii="BBVABentonSans" w:hAnsi="BBVABentonSans"/>
                <w:szCs w:val="21"/>
              </w:rPr>
              <w:t xml:space="preserve"> (Turkey)</w:t>
            </w:r>
            <w:r w:rsidRPr="0005049C">
              <w:rPr>
                <w:rFonts w:ascii="BBVABentonSans" w:hAnsi="BBVABentonSans"/>
                <w:szCs w:val="21"/>
              </w:rPr>
              <w:t>の保有株式を増加</w:t>
            </w:r>
          </w:p>
        </w:tc>
      </w:tr>
    </w:tbl>
    <w:p w:rsidR="00362CA5" w:rsidRPr="0005049C" w:rsidRDefault="00362CA5" w:rsidP="00B629CE">
      <w:pPr>
        <w:jc w:val="left"/>
        <w:rPr>
          <w:rFonts w:ascii="BBVABentonSans" w:hAnsi="BBVABentonSans"/>
          <w:b/>
          <w:spacing w:val="20"/>
          <w:w w:val="150"/>
          <w:sz w:val="24"/>
        </w:rPr>
      </w:pPr>
    </w:p>
    <w:p w:rsidR="00362CA5" w:rsidRPr="0005049C" w:rsidRDefault="00362CA5" w:rsidP="00362CA5">
      <w:pPr>
        <w:ind w:left="-720"/>
        <w:jc w:val="center"/>
        <w:rPr>
          <w:rFonts w:ascii="BBVABentonSans" w:hAnsi="BBVABentonSans"/>
          <w:spacing w:val="20"/>
          <w:sz w:val="24"/>
        </w:rPr>
      </w:pPr>
      <w:r w:rsidRPr="0005049C">
        <w:rPr>
          <w:rFonts w:ascii="BBVABentonSans" w:hAnsi="BBVABentonSans"/>
          <w:szCs w:val="22"/>
        </w:rPr>
        <w:br w:type="page"/>
      </w:r>
      <w:r w:rsidRPr="0005049C">
        <w:rPr>
          <w:rFonts w:ascii="BBVABentonSans" w:hAnsi="BBVABentonSans"/>
          <w:szCs w:val="22"/>
        </w:rPr>
        <w:lastRenderedPageBreak/>
        <w:t xml:space="preserve">       </w:t>
      </w:r>
      <w:r w:rsidR="00C6584D" w:rsidRPr="0005049C">
        <w:rPr>
          <w:rFonts w:ascii="BBVABentonSans" w:hAnsi="BBVABentonSans"/>
          <w:b/>
          <w:spacing w:val="20"/>
          <w:w w:val="150"/>
          <w:sz w:val="24"/>
        </w:rPr>
        <w:t>BBVA</w:t>
      </w:r>
      <w:r w:rsidR="00C6584D" w:rsidRPr="0005049C">
        <w:rPr>
          <w:rFonts w:ascii="BBVABentonSans" w:hAnsi="BBVABentonSans"/>
          <w:spacing w:val="20"/>
          <w:w w:val="150"/>
          <w:sz w:val="24"/>
        </w:rPr>
        <w:t xml:space="preserve">　</w:t>
      </w:r>
      <w:r w:rsidRPr="0005049C">
        <w:rPr>
          <w:rFonts w:ascii="BBVABentonSans" w:hAnsi="BBVABentonSans"/>
          <w:spacing w:val="20"/>
          <w:w w:val="150"/>
          <w:sz w:val="24"/>
        </w:rPr>
        <w:t>連結貸借対照表</w:t>
      </w:r>
    </w:p>
    <w:p w:rsidR="00757348" w:rsidRPr="0005049C" w:rsidRDefault="00757348" w:rsidP="00362CA5">
      <w:pPr>
        <w:ind w:left="-720"/>
        <w:jc w:val="center"/>
        <w:rPr>
          <w:rFonts w:ascii="BBVABentonSans" w:hAnsi="BBVABentonSans"/>
          <w:b/>
          <w:spacing w:val="20"/>
          <w:w w:val="150"/>
          <w:sz w:val="28"/>
          <w:szCs w:val="28"/>
        </w:rPr>
      </w:pPr>
    </w:p>
    <w:p w:rsidR="00AA1C4A" w:rsidRPr="0005049C" w:rsidRDefault="00235763" w:rsidP="00AA1C4A">
      <w:pPr>
        <w:jc w:val="center"/>
        <w:rPr>
          <w:rFonts w:ascii="BBVABentonSans" w:hAnsi="BBVABentonSans"/>
          <w:sz w:val="24"/>
          <w:u w:val="single"/>
        </w:rPr>
      </w:pPr>
      <w:r w:rsidRPr="0005049C">
        <w:rPr>
          <w:rFonts w:ascii="BBVABentonSans" w:hAnsi="BBVABentonSans"/>
          <w:sz w:val="24"/>
          <w:u w:val="single"/>
        </w:rPr>
        <w:t>資　産　の　部</w:t>
      </w:r>
    </w:p>
    <w:p w:rsidR="00362CA5" w:rsidRPr="0005049C" w:rsidRDefault="00362CA5" w:rsidP="00362CA5">
      <w:pPr>
        <w:jc w:val="right"/>
        <w:rPr>
          <w:rFonts w:ascii="BBVABentonSans" w:hAnsi="BBVABentonSans"/>
          <w:sz w:val="22"/>
          <w:szCs w:val="22"/>
        </w:rPr>
      </w:pPr>
      <w:r w:rsidRPr="0005049C">
        <w:rPr>
          <w:rFonts w:ascii="BBVABentonSans" w:hAnsi="BBVABentonSans"/>
          <w:sz w:val="22"/>
          <w:szCs w:val="22"/>
        </w:rPr>
        <w:t>（単位：百万ユーロ）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5"/>
        <w:gridCol w:w="2116"/>
        <w:gridCol w:w="2121"/>
      </w:tblGrid>
      <w:tr w:rsidR="00792089" w:rsidRPr="0005049C" w:rsidTr="00592B07">
        <w:tc>
          <w:tcPr>
            <w:tcW w:w="43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92089" w:rsidRPr="0005049C" w:rsidRDefault="00792089" w:rsidP="00235763">
            <w:pPr>
              <w:jc w:val="center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科　　　　目</w:t>
            </w:r>
          </w:p>
        </w:tc>
        <w:tc>
          <w:tcPr>
            <w:tcW w:w="2116" w:type="dxa"/>
            <w:tcBorders>
              <w:top w:val="single" w:sz="12" w:space="0" w:color="auto"/>
            </w:tcBorders>
          </w:tcPr>
          <w:p w:rsidR="00792089" w:rsidRPr="0005049C" w:rsidRDefault="00792089" w:rsidP="00235763">
            <w:pPr>
              <w:wordWrap w:val="0"/>
              <w:jc w:val="center"/>
              <w:rPr>
                <w:rFonts w:ascii="BBVABentonSans" w:hAnsi="BBVABentonSans"/>
                <w:sz w:val="22"/>
                <w:szCs w:val="22"/>
              </w:rPr>
            </w:pPr>
            <w:r w:rsidRPr="0005049C">
              <w:rPr>
                <w:rFonts w:ascii="BBVABentonSans" w:hAnsi="BBVABentonSans"/>
                <w:sz w:val="22"/>
                <w:szCs w:val="22"/>
              </w:rPr>
              <w:t>2024</w:t>
            </w:r>
            <w:r w:rsidRPr="0005049C">
              <w:rPr>
                <w:rFonts w:ascii="BBVABentonSans" w:hAnsi="BBVABentonSans"/>
                <w:sz w:val="22"/>
                <w:szCs w:val="22"/>
              </w:rPr>
              <w:t>年</w:t>
            </w:r>
            <w:r w:rsidRPr="0005049C">
              <w:rPr>
                <w:rFonts w:ascii="BBVABentonSans" w:hAnsi="BBVABentonSans"/>
                <w:sz w:val="22"/>
                <w:szCs w:val="22"/>
              </w:rPr>
              <w:t>12</w:t>
            </w:r>
            <w:r w:rsidRPr="0005049C">
              <w:rPr>
                <w:rFonts w:ascii="BBVABentonSans" w:hAnsi="BBVABentonSans"/>
                <w:sz w:val="22"/>
                <w:szCs w:val="22"/>
              </w:rPr>
              <w:t>月</w:t>
            </w:r>
          </w:p>
        </w:tc>
        <w:tc>
          <w:tcPr>
            <w:tcW w:w="2121" w:type="dxa"/>
            <w:tcBorders>
              <w:top w:val="single" w:sz="12" w:space="0" w:color="auto"/>
              <w:right w:val="single" w:sz="12" w:space="0" w:color="auto"/>
            </w:tcBorders>
          </w:tcPr>
          <w:p w:rsidR="00792089" w:rsidRPr="0005049C" w:rsidRDefault="00792089" w:rsidP="00235763">
            <w:pPr>
              <w:wordWrap w:val="0"/>
              <w:jc w:val="center"/>
              <w:rPr>
                <w:rFonts w:ascii="BBVABentonSans" w:hAnsi="BBVABentonSans"/>
                <w:sz w:val="22"/>
                <w:szCs w:val="22"/>
              </w:rPr>
            </w:pPr>
            <w:r w:rsidRPr="0005049C">
              <w:rPr>
                <w:rFonts w:ascii="BBVABentonSans" w:hAnsi="BBVABentonSans"/>
                <w:sz w:val="22"/>
                <w:szCs w:val="22"/>
              </w:rPr>
              <w:t>2023</w:t>
            </w:r>
            <w:r w:rsidRPr="0005049C">
              <w:rPr>
                <w:rFonts w:ascii="BBVABentonSans" w:hAnsi="BBVABentonSans"/>
                <w:sz w:val="22"/>
                <w:szCs w:val="22"/>
              </w:rPr>
              <w:t>年</w:t>
            </w:r>
            <w:r w:rsidRPr="0005049C">
              <w:rPr>
                <w:rFonts w:ascii="BBVABentonSans" w:hAnsi="BBVABentonSans"/>
                <w:sz w:val="22"/>
                <w:szCs w:val="22"/>
              </w:rPr>
              <w:t>12</w:t>
            </w:r>
            <w:r w:rsidRPr="0005049C">
              <w:rPr>
                <w:rFonts w:ascii="BBVABentonSans" w:hAnsi="BBVABentonSans"/>
                <w:sz w:val="22"/>
                <w:szCs w:val="22"/>
              </w:rPr>
              <w:t>月</w:t>
            </w:r>
          </w:p>
        </w:tc>
      </w:tr>
      <w:tr w:rsidR="00792089" w:rsidRPr="0005049C" w:rsidTr="00592B07">
        <w:tc>
          <w:tcPr>
            <w:tcW w:w="43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現金及び中央銀行への預け金</w:t>
            </w:r>
          </w:p>
        </w:tc>
        <w:tc>
          <w:tcPr>
            <w:tcW w:w="2116" w:type="dxa"/>
            <w:tcBorders>
              <w:top w:val="single" w:sz="12" w:space="0" w:color="auto"/>
            </w:tcBorders>
          </w:tcPr>
          <w:p w:rsidR="00792089" w:rsidRPr="0005049C" w:rsidRDefault="00274F3C" w:rsidP="008B65AB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51,145</w:t>
            </w:r>
          </w:p>
        </w:tc>
        <w:tc>
          <w:tcPr>
            <w:tcW w:w="2121" w:type="dxa"/>
            <w:tcBorders>
              <w:top w:val="single" w:sz="12" w:space="0" w:color="auto"/>
              <w:right w:val="single" w:sz="12" w:space="0" w:color="auto"/>
            </w:tcBorders>
          </w:tcPr>
          <w:p w:rsidR="00792089" w:rsidRPr="0005049C" w:rsidRDefault="00792089" w:rsidP="008B65AB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75,416</w:t>
            </w:r>
          </w:p>
        </w:tc>
      </w:tr>
      <w:tr w:rsidR="00792089" w:rsidRPr="0005049C" w:rsidTr="00592B07">
        <w:tc>
          <w:tcPr>
            <w:tcW w:w="4375" w:type="dxa"/>
            <w:tcBorders>
              <w:left w:val="single" w:sz="12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トレーディング目的金融資産</w:t>
            </w:r>
          </w:p>
        </w:tc>
        <w:tc>
          <w:tcPr>
            <w:tcW w:w="2116" w:type="dxa"/>
          </w:tcPr>
          <w:p w:rsidR="00792089" w:rsidRPr="0005049C" w:rsidRDefault="004D41FF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108,948</w:t>
            </w:r>
          </w:p>
        </w:tc>
        <w:tc>
          <w:tcPr>
            <w:tcW w:w="2121" w:type="dxa"/>
            <w:tcBorders>
              <w:right w:val="single" w:sz="12" w:space="0" w:color="auto"/>
            </w:tcBorders>
          </w:tcPr>
          <w:p w:rsidR="00792089" w:rsidRPr="0005049C" w:rsidRDefault="00792089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141,042</w:t>
            </w:r>
          </w:p>
        </w:tc>
      </w:tr>
      <w:tr w:rsidR="00792089" w:rsidRPr="0005049C" w:rsidTr="00592B07">
        <w:tc>
          <w:tcPr>
            <w:tcW w:w="4375" w:type="dxa"/>
            <w:tcBorders>
              <w:left w:val="single" w:sz="12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収益または損失を通じた公正価値での</w:t>
            </w:r>
          </w:p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非トレーディング目的金融資産</w:t>
            </w:r>
          </w:p>
        </w:tc>
        <w:tc>
          <w:tcPr>
            <w:tcW w:w="2116" w:type="dxa"/>
          </w:tcPr>
          <w:p w:rsidR="00792089" w:rsidRPr="0005049C" w:rsidRDefault="004D41FF" w:rsidP="00613245">
            <w:pPr>
              <w:wordWrap w:val="0"/>
              <w:ind w:left="72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10,546</w:t>
            </w:r>
          </w:p>
        </w:tc>
        <w:tc>
          <w:tcPr>
            <w:tcW w:w="2121" w:type="dxa"/>
            <w:tcBorders>
              <w:right w:val="single" w:sz="12" w:space="0" w:color="auto"/>
            </w:tcBorders>
          </w:tcPr>
          <w:p w:rsidR="00792089" w:rsidRPr="0005049C" w:rsidRDefault="00792089" w:rsidP="00613245">
            <w:pPr>
              <w:wordWrap w:val="0"/>
              <w:ind w:left="72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8,737</w:t>
            </w:r>
          </w:p>
        </w:tc>
      </w:tr>
      <w:tr w:rsidR="00792089" w:rsidRPr="0005049C" w:rsidTr="00592B07">
        <w:tc>
          <w:tcPr>
            <w:tcW w:w="4375" w:type="dxa"/>
            <w:tcBorders>
              <w:left w:val="single" w:sz="12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利益または損失を通じた公正価値で</w:t>
            </w:r>
          </w:p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指定された金融資産</w:t>
            </w:r>
          </w:p>
        </w:tc>
        <w:tc>
          <w:tcPr>
            <w:tcW w:w="2116" w:type="dxa"/>
          </w:tcPr>
          <w:p w:rsidR="00792089" w:rsidRPr="0005049C" w:rsidRDefault="004D41FF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836</w:t>
            </w:r>
          </w:p>
        </w:tc>
        <w:tc>
          <w:tcPr>
            <w:tcW w:w="2121" w:type="dxa"/>
            <w:tcBorders>
              <w:right w:val="single" w:sz="12" w:space="0" w:color="auto"/>
            </w:tcBorders>
          </w:tcPr>
          <w:p w:rsidR="00792089" w:rsidRPr="0005049C" w:rsidRDefault="00792089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955</w:t>
            </w:r>
          </w:p>
        </w:tc>
      </w:tr>
      <w:tr w:rsidR="00792089" w:rsidRPr="0005049C" w:rsidTr="00592B07">
        <w:tc>
          <w:tcPr>
            <w:tcW w:w="4375" w:type="dxa"/>
            <w:tcBorders>
              <w:left w:val="single" w:sz="12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その他の包括利益を通じた</w:t>
            </w:r>
          </w:p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公正価値での金融資産</w:t>
            </w:r>
          </w:p>
        </w:tc>
        <w:tc>
          <w:tcPr>
            <w:tcW w:w="2116" w:type="dxa"/>
          </w:tcPr>
          <w:p w:rsidR="00792089" w:rsidRPr="0005049C" w:rsidRDefault="004D41FF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59,002</w:t>
            </w:r>
          </w:p>
        </w:tc>
        <w:tc>
          <w:tcPr>
            <w:tcW w:w="2121" w:type="dxa"/>
            <w:tcBorders>
              <w:right w:val="single" w:sz="12" w:space="0" w:color="auto"/>
            </w:tcBorders>
          </w:tcPr>
          <w:p w:rsidR="00792089" w:rsidRPr="0005049C" w:rsidRDefault="00792089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62,205</w:t>
            </w:r>
          </w:p>
        </w:tc>
      </w:tr>
      <w:tr w:rsidR="00792089" w:rsidRPr="0005049C" w:rsidTr="00592B07">
        <w:tc>
          <w:tcPr>
            <w:tcW w:w="4375" w:type="dxa"/>
            <w:tcBorders>
              <w:left w:val="single" w:sz="12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償却原価での金融資産</w:t>
            </w:r>
          </w:p>
        </w:tc>
        <w:tc>
          <w:tcPr>
            <w:tcW w:w="2116" w:type="dxa"/>
          </w:tcPr>
          <w:p w:rsidR="00792089" w:rsidRPr="0005049C" w:rsidRDefault="004D41FF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502,400</w:t>
            </w:r>
          </w:p>
        </w:tc>
        <w:tc>
          <w:tcPr>
            <w:tcW w:w="2121" w:type="dxa"/>
            <w:tcBorders>
              <w:right w:val="single" w:sz="12" w:space="0" w:color="auto"/>
            </w:tcBorders>
          </w:tcPr>
          <w:p w:rsidR="00792089" w:rsidRPr="0005049C" w:rsidRDefault="00792089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451,732</w:t>
            </w:r>
          </w:p>
        </w:tc>
      </w:tr>
      <w:tr w:rsidR="00792089" w:rsidRPr="0005049C" w:rsidTr="00592B07">
        <w:tc>
          <w:tcPr>
            <w:tcW w:w="4375" w:type="dxa"/>
            <w:tcBorders>
              <w:left w:val="single" w:sz="12" w:space="0" w:color="auto"/>
            </w:tcBorders>
            <w:shd w:val="clear" w:color="auto" w:fill="auto"/>
          </w:tcPr>
          <w:p w:rsidR="00792089" w:rsidRPr="0005049C" w:rsidRDefault="00792089" w:rsidP="00627E10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関係会社出資</w:t>
            </w:r>
          </w:p>
        </w:tc>
        <w:tc>
          <w:tcPr>
            <w:tcW w:w="2116" w:type="dxa"/>
          </w:tcPr>
          <w:p w:rsidR="00792089" w:rsidRPr="0005049C" w:rsidRDefault="004D41FF" w:rsidP="00627E10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989</w:t>
            </w:r>
          </w:p>
        </w:tc>
        <w:tc>
          <w:tcPr>
            <w:tcW w:w="2121" w:type="dxa"/>
            <w:tcBorders>
              <w:right w:val="single" w:sz="12" w:space="0" w:color="auto"/>
            </w:tcBorders>
          </w:tcPr>
          <w:p w:rsidR="00792089" w:rsidRPr="0005049C" w:rsidRDefault="00792089" w:rsidP="00627E10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976</w:t>
            </w:r>
          </w:p>
        </w:tc>
      </w:tr>
      <w:tr w:rsidR="00792089" w:rsidRPr="0005049C" w:rsidTr="00592B07">
        <w:tc>
          <w:tcPr>
            <w:tcW w:w="4375" w:type="dxa"/>
            <w:tcBorders>
              <w:left w:val="single" w:sz="12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有形資産</w:t>
            </w:r>
          </w:p>
        </w:tc>
        <w:tc>
          <w:tcPr>
            <w:tcW w:w="2116" w:type="dxa"/>
          </w:tcPr>
          <w:p w:rsidR="00792089" w:rsidRPr="0005049C" w:rsidRDefault="00005263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9,759</w:t>
            </w:r>
          </w:p>
        </w:tc>
        <w:tc>
          <w:tcPr>
            <w:tcW w:w="2121" w:type="dxa"/>
            <w:tcBorders>
              <w:right w:val="single" w:sz="12" w:space="0" w:color="auto"/>
            </w:tcBorders>
          </w:tcPr>
          <w:p w:rsidR="00792089" w:rsidRPr="0005049C" w:rsidRDefault="00792089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9,253</w:t>
            </w:r>
          </w:p>
        </w:tc>
      </w:tr>
      <w:tr w:rsidR="00792089" w:rsidRPr="0005049C" w:rsidTr="00592B07">
        <w:tc>
          <w:tcPr>
            <w:tcW w:w="4375" w:type="dxa"/>
            <w:tcBorders>
              <w:left w:val="single" w:sz="12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無形資産</w:t>
            </w:r>
          </w:p>
        </w:tc>
        <w:tc>
          <w:tcPr>
            <w:tcW w:w="2116" w:type="dxa"/>
          </w:tcPr>
          <w:p w:rsidR="00792089" w:rsidRPr="0005049C" w:rsidRDefault="00005263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2,490</w:t>
            </w:r>
          </w:p>
        </w:tc>
        <w:tc>
          <w:tcPr>
            <w:tcW w:w="2121" w:type="dxa"/>
            <w:tcBorders>
              <w:right w:val="single" w:sz="12" w:space="0" w:color="auto"/>
            </w:tcBorders>
          </w:tcPr>
          <w:p w:rsidR="00792089" w:rsidRPr="0005049C" w:rsidRDefault="00792089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2,363</w:t>
            </w:r>
          </w:p>
        </w:tc>
      </w:tr>
      <w:tr w:rsidR="00005263" w:rsidRPr="0005049C" w:rsidTr="00592B07">
        <w:tc>
          <w:tcPr>
            <w:tcW w:w="43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その他資産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792089" w:rsidRPr="0005049C" w:rsidRDefault="00005263" w:rsidP="00235763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26,287</w:t>
            </w:r>
          </w:p>
        </w:tc>
        <w:tc>
          <w:tcPr>
            <w:tcW w:w="2121" w:type="dxa"/>
            <w:tcBorders>
              <w:bottom w:val="single" w:sz="4" w:space="0" w:color="auto"/>
              <w:right w:val="single" w:sz="12" w:space="0" w:color="auto"/>
            </w:tcBorders>
          </w:tcPr>
          <w:p w:rsidR="00792089" w:rsidRPr="0005049C" w:rsidRDefault="00005263" w:rsidP="00235763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22,878</w:t>
            </w:r>
          </w:p>
        </w:tc>
      </w:tr>
      <w:tr w:rsidR="00792089" w:rsidRPr="0005049C" w:rsidTr="00592B07">
        <w:tc>
          <w:tcPr>
            <w:tcW w:w="4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b/>
                <w:szCs w:val="21"/>
              </w:rPr>
            </w:pPr>
            <w:r w:rsidRPr="0005049C">
              <w:rPr>
                <w:rFonts w:ascii="BBVABentonSans" w:hAnsi="BBVABentonSans"/>
                <w:b/>
                <w:szCs w:val="21"/>
              </w:rPr>
              <w:t>資産の部合計</w:t>
            </w:r>
          </w:p>
        </w:tc>
        <w:tc>
          <w:tcPr>
            <w:tcW w:w="21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92089" w:rsidRPr="0005049C" w:rsidRDefault="00005263" w:rsidP="00613245">
            <w:pPr>
              <w:wordWrap w:val="0"/>
              <w:jc w:val="right"/>
              <w:rPr>
                <w:rFonts w:ascii="BBVABentonSans" w:hAnsi="BBVABentonSans"/>
                <w:b/>
                <w:szCs w:val="21"/>
              </w:rPr>
            </w:pPr>
            <w:r w:rsidRPr="0005049C">
              <w:rPr>
                <w:rFonts w:ascii="BBVABentonSans" w:hAnsi="BBVABentonSans"/>
                <w:b/>
                <w:szCs w:val="21"/>
              </w:rPr>
              <w:t>772,402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792089" w:rsidRPr="0005049C" w:rsidRDefault="00792089" w:rsidP="00613245">
            <w:pPr>
              <w:wordWrap w:val="0"/>
              <w:jc w:val="right"/>
              <w:rPr>
                <w:rFonts w:ascii="BBVABentonSans" w:hAnsi="BBVABentonSans"/>
                <w:b/>
                <w:szCs w:val="21"/>
              </w:rPr>
            </w:pPr>
            <w:r w:rsidRPr="0005049C">
              <w:rPr>
                <w:rFonts w:ascii="BBVABentonSans" w:hAnsi="BBVABentonSans"/>
                <w:b/>
                <w:szCs w:val="21"/>
              </w:rPr>
              <w:t>775,558</w:t>
            </w:r>
          </w:p>
        </w:tc>
      </w:tr>
    </w:tbl>
    <w:p w:rsidR="00AA1C4A" w:rsidRPr="0005049C" w:rsidRDefault="00AA1C4A">
      <w:pPr>
        <w:widowControl/>
        <w:jc w:val="left"/>
        <w:rPr>
          <w:rFonts w:ascii="BBVABentonSans" w:hAnsi="BBVABentonSans"/>
          <w:sz w:val="24"/>
        </w:rPr>
      </w:pPr>
      <w:r w:rsidRPr="0005049C">
        <w:rPr>
          <w:rFonts w:ascii="BBVABentonSans" w:hAnsi="BBVABentonSans"/>
          <w:sz w:val="24"/>
        </w:rPr>
        <w:br w:type="page"/>
      </w:r>
    </w:p>
    <w:p w:rsidR="00235763" w:rsidRPr="0005049C" w:rsidRDefault="00362CA5" w:rsidP="00AA1C4A">
      <w:pPr>
        <w:jc w:val="center"/>
        <w:rPr>
          <w:rFonts w:ascii="BBVABentonSans" w:hAnsi="BBVABentonSans"/>
          <w:sz w:val="24"/>
          <w:u w:val="single"/>
        </w:rPr>
      </w:pPr>
      <w:r w:rsidRPr="0005049C">
        <w:rPr>
          <w:rFonts w:ascii="BBVABentonSans" w:hAnsi="BBVABentonSans"/>
          <w:sz w:val="24"/>
          <w:u w:val="single"/>
        </w:rPr>
        <w:lastRenderedPageBreak/>
        <w:t>負　債・資　本　の　部</w:t>
      </w:r>
    </w:p>
    <w:p w:rsidR="00235763" w:rsidRPr="0005049C" w:rsidRDefault="00235763" w:rsidP="00AA1C4A">
      <w:pPr>
        <w:jc w:val="right"/>
        <w:rPr>
          <w:rFonts w:ascii="BBVABentonSans" w:hAnsi="BBVABentonSans"/>
          <w:sz w:val="22"/>
          <w:szCs w:val="22"/>
        </w:rPr>
      </w:pPr>
      <w:r w:rsidRPr="0005049C">
        <w:rPr>
          <w:rFonts w:ascii="BBVABentonSans" w:hAnsi="BBVABentonSans"/>
          <w:sz w:val="22"/>
          <w:szCs w:val="22"/>
        </w:rPr>
        <w:t>（単位：百万ユーロ）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2117"/>
        <w:gridCol w:w="2118"/>
      </w:tblGrid>
      <w:tr w:rsidR="00792089" w:rsidRPr="0005049C" w:rsidTr="00D9432A">
        <w:tc>
          <w:tcPr>
            <w:tcW w:w="44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92089" w:rsidRPr="0005049C" w:rsidRDefault="00792089" w:rsidP="00627E10">
            <w:pPr>
              <w:jc w:val="center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科　　　　目</w:t>
            </w:r>
          </w:p>
        </w:tc>
        <w:tc>
          <w:tcPr>
            <w:tcW w:w="2117" w:type="dxa"/>
            <w:tcBorders>
              <w:top w:val="single" w:sz="12" w:space="0" w:color="auto"/>
            </w:tcBorders>
          </w:tcPr>
          <w:p w:rsidR="00792089" w:rsidRPr="0005049C" w:rsidRDefault="00005263" w:rsidP="00627E10">
            <w:pPr>
              <w:wordWrap w:val="0"/>
              <w:jc w:val="center"/>
              <w:rPr>
                <w:rFonts w:ascii="BBVABentonSans" w:hAnsi="BBVABentonSans"/>
                <w:sz w:val="22"/>
                <w:szCs w:val="22"/>
              </w:rPr>
            </w:pPr>
            <w:r w:rsidRPr="0005049C">
              <w:rPr>
                <w:rFonts w:ascii="BBVABentonSans" w:hAnsi="BBVABentonSans"/>
                <w:sz w:val="22"/>
                <w:szCs w:val="22"/>
              </w:rPr>
              <w:t>2024</w:t>
            </w:r>
            <w:r w:rsidRPr="0005049C">
              <w:rPr>
                <w:rFonts w:ascii="BBVABentonSans" w:hAnsi="BBVABentonSans"/>
                <w:sz w:val="22"/>
                <w:szCs w:val="22"/>
              </w:rPr>
              <w:t>年</w:t>
            </w:r>
            <w:r w:rsidRPr="0005049C">
              <w:rPr>
                <w:rFonts w:ascii="BBVABentonSans" w:hAnsi="BBVABentonSans"/>
                <w:sz w:val="22"/>
                <w:szCs w:val="22"/>
              </w:rPr>
              <w:t>12</w:t>
            </w:r>
            <w:r w:rsidRPr="0005049C">
              <w:rPr>
                <w:rFonts w:ascii="BBVABentonSans" w:hAnsi="BBVABentonSans"/>
                <w:sz w:val="22"/>
                <w:szCs w:val="22"/>
              </w:rPr>
              <w:t>月</w:t>
            </w:r>
          </w:p>
        </w:tc>
        <w:tc>
          <w:tcPr>
            <w:tcW w:w="2118" w:type="dxa"/>
            <w:tcBorders>
              <w:top w:val="single" w:sz="12" w:space="0" w:color="auto"/>
              <w:right w:val="single" w:sz="12" w:space="0" w:color="auto"/>
            </w:tcBorders>
          </w:tcPr>
          <w:p w:rsidR="00792089" w:rsidRPr="0005049C" w:rsidRDefault="00792089" w:rsidP="00627E10">
            <w:pPr>
              <w:wordWrap w:val="0"/>
              <w:jc w:val="center"/>
              <w:rPr>
                <w:rFonts w:ascii="BBVABentonSans" w:hAnsi="BBVABentonSans"/>
                <w:sz w:val="22"/>
                <w:szCs w:val="22"/>
              </w:rPr>
            </w:pPr>
            <w:r w:rsidRPr="0005049C">
              <w:rPr>
                <w:rFonts w:ascii="BBVABentonSans" w:hAnsi="BBVABentonSans"/>
                <w:sz w:val="22"/>
                <w:szCs w:val="22"/>
              </w:rPr>
              <w:t>2023</w:t>
            </w:r>
            <w:r w:rsidRPr="0005049C">
              <w:rPr>
                <w:rFonts w:ascii="BBVABentonSans" w:hAnsi="BBVABentonSans"/>
                <w:sz w:val="22"/>
                <w:szCs w:val="22"/>
              </w:rPr>
              <w:t>年</w:t>
            </w:r>
            <w:r w:rsidRPr="0005049C">
              <w:rPr>
                <w:rFonts w:ascii="BBVABentonSans" w:hAnsi="BBVABentonSans"/>
                <w:sz w:val="22"/>
                <w:szCs w:val="22"/>
              </w:rPr>
              <w:t>12</w:t>
            </w:r>
            <w:r w:rsidRPr="0005049C">
              <w:rPr>
                <w:rFonts w:ascii="BBVABentonSans" w:hAnsi="BBVABentonSans"/>
                <w:sz w:val="22"/>
                <w:szCs w:val="22"/>
              </w:rPr>
              <w:t>月</w:t>
            </w:r>
          </w:p>
        </w:tc>
      </w:tr>
      <w:tr w:rsidR="00792089" w:rsidRPr="0005049C" w:rsidTr="00D9432A">
        <w:tc>
          <w:tcPr>
            <w:tcW w:w="44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トレーディング目的金融負債</w:t>
            </w:r>
          </w:p>
        </w:tc>
        <w:tc>
          <w:tcPr>
            <w:tcW w:w="2117" w:type="dxa"/>
            <w:tcBorders>
              <w:top w:val="single" w:sz="12" w:space="0" w:color="auto"/>
            </w:tcBorders>
          </w:tcPr>
          <w:p w:rsidR="00792089" w:rsidRPr="0005049C" w:rsidRDefault="004E2671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86,591</w:t>
            </w:r>
          </w:p>
        </w:tc>
        <w:tc>
          <w:tcPr>
            <w:tcW w:w="2118" w:type="dxa"/>
            <w:tcBorders>
              <w:top w:val="single" w:sz="12" w:space="0" w:color="auto"/>
              <w:right w:val="single" w:sz="12" w:space="0" w:color="auto"/>
            </w:tcBorders>
          </w:tcPr>
          <w:p w:rsidR="00792089" w:rsidRPr="0005049C" w:rsidRDefault="00792089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121,715</w:t>
            </w:r>
          </w:p>
        </w:tc>
      </w:tr>
      <w:tr w:rsidR="00792089" w:rsidRPr="0005049C" w:rsidTr="00D9432A">
        <w:tc>
          <w:tcPr>
            <w:tcW w:w="4485" w:type="dxa"/>
            <w:tcBorders>
              <w:left w:val="single" w:sz="12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利益または損失を通じた公正価値で</w:t>
            </w:r>
          </w:p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指定された金融負債</w:t>
            </w:r>
          </w:p>
        </w:tc>
        <w:tc>
          <w:tcPr>
            <w:tcW w:w="2117" w:type="dxa"/>
          </w:tcPr>
          <w:p w:rsidR="00792089" w:rsidRPr="0005049C" w:rsidRDefault="004E2671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14,952</w:t>
            </w:r>
          </w:p>
        </w:tc>
        <w:tc>
          <w:tcPr>
            <w:tcW w:w="2118" w:type="dxa"/>
            <w:tcBorders>
              <w:right w:val="single" w:sz="12" w:space="0" w:color="auto"/>
            </w:tcBorders>
          </w:tcPr>
          <w:p w:rsidR="00792089" w:rsidRPr="0005049C" w:rsidRDefault="00792089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13,299</w:t>
            </w:r>
          </w:p>
        </w:tc>
      </w:tr>
      <w:tr w:rsidR="00792089" w:rsidRPr="0005049C" w:rsidTr="00D9432A">
        <w:tc>
          <w:tcPr>
            <w:tcW w:w="4485" w:type="dxa"/>
            <w:tcBorders>
              <w:left w:val="single" w:sz="12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償却原価での金融負債</w:t>
            </w:r>
          </w:p>
        </w:tc>
        <w:tc>
          <w:tcPr>
            <w:tcW w:w="2117" w:type="dxa"/>
          </w:tcPr>
          <w:p w:rsidR="00792089" w:rsidRPr="0005049C" w:rsidRDefault="004E2671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584,339</w:t>
            </w:r>
          </w:p>
        </w:tc>
        <w:tc>
          <w:tcPr>
            <w:tcW w:w="2118" w:type="dxa"/>
            <w:tcBorders>
              <w:right w:val="single" w:sz="12" w:space="0" w:color="auto"/>
            </w:tcBorders>
          </w:tcPr>
          <w:p w:rsidR="00792089" w:rsidRPr="0005049C" w:rsidRDefault="00792089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557,589</w:t>
            </w:r>
          </w:p>
        </w:tc>
      </w:tr>
      <w:tr w:rsidR="00792089" w:rsidRPr="0005049C" w:rsidTr="00D9432A">
        <w:tc>
          <w:tcPr>
            <w:tcW w:w="4485" w:type="dxa"/>
            <w:tcBorders>
              <w:left w:val="single" w:sz="12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 xml:space="preserve">保険および再保険負債　</w:t>
            </w:r>
          </w:p>
        </w:tc>
        <w:tc>
          <w:tcPr>
            <w:tcW w:w="2117" w:type="dxa"/>
          </w:tcPr>
          <w:p w:rsidR="00792089" w:rsidRPr="0005049C" w:rsidRDefault="004E2671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10,981</w:t>
            </w:r>
          </w:p>
        </w:tc>
        <w:tc>
          <w:tcPr>
            <w:tcW w:w="2118" w:type="dxa"/>
            <w:tcBorders>
              <w:right w:val="single" w:sz="12" w:space="0" w:color="auto"/>
            </w:tcBorders>
          </w:tcPr>
          <w:p w:rsidR="00792089" w:rsidRPr="0005049C" w:rsidRDefault="00792089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12,110</w:t>
            </w:r>
          </w:p>
        </w:tc>
      </w:tr>
      <w:tr w:rsidR="00792089" w:rsidRPr="0005049C" w:rsidTr="00D9432A">
        <w:tc>
          <w:tcPr>
            <w:tcW w:w="4485" w:type="dxa"/>
            <w:tcBorders>
              <w:left w:val="single" w:sz="12" w:space="0" w:color="auto"/>
            </w:tcBorders>
            <w:shd w:val="clear" w:color="auto" w:fill="auto"/>
          </w:tcPr>
          <w:p w:rsidR="00792089" w:rsidRPr="0005049C" w:rsidRDefault="00792089" w:rsidP="00627E10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その他負債</w:t>
            </w:r>
          </w:p>
        </w:tc>
        <w:tc>
          <w:tcPr>
            <w:tcW w:w="2117" w:type="dxa"/>
          </w:tcPr>
          <w:p w:rsidR="00792089" w:rsidRPr="0005049C" w:rsidRDefault="004E2671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15,525</w:t>
            </w:r>
          </w:p>
        </w:tc>
        <w:tc>
          <w:tcPr>
            <w:tcW w:w="2118" w:type="dxa"/>
            <w:tcBorders>
              <w:right w:val="single" w:sz="12" w:space="0" w:color="auto"/>
            </w:tcBorders>
          </w:tcPr>
          <w:p w:rsidR="00792089" w:rsidRPr="0005049C" w:rsidRDefault="004E2671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</w:t>
            </w:r>
            <w:r w:rsidR="00792089" w:rsidRPr="0005049C">
              <w:rPr>
                <w:rFonts w:ascii="BBVABentonSans" w:hAnsi="BBVABentonSans"/>
                <w:szCs w:val="21"/>
              </w:rPr>
              <w:t>5,</w:t>
            </w:r>
            <w:r w:rsidRPr="0005049C">
              <w:rPr>
                <w:rFonts w:ascii="BBVABentonSans" w:hAnsi="BBVABentonSans"/>
                <w:szCs w:val="21"/>
              </w:rPr>
              <w:t>580</w:t>
            </w:r>
          </w:p>
        </w:tc>
      </w:tr>
      <w:tr w:rsidR="00792089" w:rsidRPr="0005049C" w:rsidTr="00D9432A">
        <w:tc>
          <w:tcPr>
            <w:tcW w:w="4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b/>
                <w:szCs w:val="21"/>
              </w:rPr>
            </w:pPr>
            <w:r w:rsidRPr="0005049C">
              <w:rPr>
                <w:rFonts w:ascii="BBVABentonSans" w:hAnsi="BBVABentonSans"/>
                <w:b/>
                <w:szCs w:val="21"/>
              </w:rPr>
              <w:t>負債の部合計</w:t>
            </w:r>
          </w:p>
        </w:tc>
        <w:tc>
          <w:tcPr>
            <w:tcW w:w="2117" w:type="dxa"/>
            <w:tcBorders>
              <w:top w:val="single" w:sz="12" w:space="0" w:color="auto"/>
              <w:bottom w:val="single" w:sz="12" w:space="0" w:color="auto"/>
            </w:tcBorders>
          </w:tcPr>
          <w:p w:rsidR="00792089" w:rsidRPr="0005049C" w:rsidRDefault="004E2671" w:rsidP="00362CA5">
            <w:pPr>
              <w:wordWrap w:val="0"/>
              <w:jc w:val="right"/>
              <w:rPr>
                <w:rFonts w:ascii="BBVABentonSans" w:hAnsi="BBVABentonSans"/>
                <w:b/>
                <w:szCs w:val="21"/>
              </w:rPr>
            </w:pPr>
            <w:r w:rsidRPr="0005049C">
              <w:rPr>
                <w:rFonts w:ascii="BBVABentonSans" w:hAnsi="BBVABentonSans"/>
                <w:b/>
                <w:szCs w:val="21"/>
              </w:rPr>
              <w:t>712,388</w:t>
            </w:r>
          </w:p>
        </w:tc>
        <w:tc>
          <w:tcPr>
            <w:tcW w:w="21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089" w:rsidRPr="0005049C" w:rsidRDefault="00792089" w:rsidP="00362CA5">
            <w:pPr>
              <w:wordWrap w:val="0"/>
              <w:jc w:val="right"/>
              <w:rPr>
                <w:rFonts w:ascii="BBVABentonSans" w:hAnsi="BBVABentonSans"/>
                <w:b/>
                <w:szCs w:val="21"/>
              </w:rPr>
            </w:pPr>
            <w:r w:rsidRPr="0005049C">
              <w:rPr>
                <w:rFonts w:ascii="BBVABentonSans" w:hAnsi="BBVABentonSans"/>
                <w:b/>
                <w:szCs w:val="21"/>
              </w:rPr>
              <w:t>720,293</w:t>
            </w:r>
          </w:p>
        </w:tc>
      </w:tr>
      <w:tr w:rsidR="00792089" w:rsidRPr="0005049C" w:rsidTr="00D9432A">
        <w:tc>
          <w:tcPr>
            <w:tcW w:w="4485" w:type="dxa"/>
            <w:tcBorders>
              <w:left w:val="single" w:sz="12" w:space="0" w:color="auto"/>
            </w:tcBorders>
            <w:shd w:val="clear" w:color="auto" w:fill="auto"/>
          </w:tcPr>
          <w:p w:rsidR="00792089" w:rsidRPr="0005049C" w:rsidRDefault="004E2671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非支配株主持分</w:t>
            </w:r>
          </w:p>
        </w:tc>
        <w:tc>
          <w:tcPr>
            <w:tcW w:w="2117" w:type="dxa"/>
          </w:tcPr>
          <w:p w:rsidR="00792089" w:rsidRPr="0005049C" w:rsidRDefault="004E2671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4,359</w:t>
            </w:r>
          </w:p>
        </w:tc>
        <w:tc>
          <w:tcPr>
            <w:tcW w:w="2118" w:type="dxa"/>
            <w:tcBorders>
              <w:right w:val="single" w:sz="12" w:space="0" w:color="auto"/>
            </w:tcBorders>
          </w:tcPr>
          <w:p w:rsidR="00792089" w:rsidRPr="0005049C" w:rsidRDefault="004E2671" w:rsidP="00362CA5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3,564</w:t>
            </w:r>
          </w:p>
        </w:tc>
      </w:tr>
      <w:tr w:rsidR="00792089" w:rsidRPr="0005049C" w:rsidTr="00D9432A">
        <w:tc>
          <w:tcPr>
            <w:tcW w:w="4485" w:type="dxa"/>
            <w:tcBorders>
              <w:left w:val="single" w:sz="12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その他の包括利益累積額</w:t>
            </w:r>
          </w:p>
        </w:tc>
        <w:tc>
          <w:tcPr>
            <w:tcW w:w="2117" w:type="dxa"/>
          </w:tcPr>
          <w:p w:rsidR="00792089" w:rsidRPr="0005049C" w:rsidRDefault="00795592" w:rsidP="00627E10">
            <w:pPr>
              <w:wordWrap w:val="0"/>
              <w:jc w:val="right"/>
              <w:rPr>
                <w:rFonts w:ascii="BBVABentonSans" w:hAnsi="BBVABentonSans" w:cs="Cambria Math"/>
                <w:szCs w:val="21"/>
              </w:rPr>
            </w:pPr>
            <w:r w:rsidRPr="0005049C">
              <w:rPr>
                <w:rFonts w:ascii="Cambria Math" w:hAnsi="Cambria Math" w:cs="Cambria Math"/>
                <w:szCs w:val="21"/>
              </w:rPr>
              <w:t>△</w:t>
            </w:r>
            <w:r w:rsidRPr="0005049C">
              <w:rPr>
                <w:rFonts w:ascii="BBVABentonSans" w:hAnsi="BBVABentonSans" w:cs="Cambria Math"/>
                <w:szCs w:val="21"/>
              </w:rPr>
              <w:t>17,220</w:t>
            </w:r>
          </w:p>
        </w:tc>
        <w:tc>
          <w:tcPr>
            <w:tcW w:w="2118" w:type="dxa"/>
            <w:tcBorders>
              <w:right w:val="single" w:sz="12" w:space="0" w:color="auto"/>
            </w:tcBorders>
          </w:tcPr>
          <w:p w:rsidR="00792089" w:rsidRPr="0005049C" w:rsidRDefault="00792089" w:rsidP="00627E10">
            <w:pPr>
              <w:wordWrap w:val="0"/>
              <w:jc w:val="right"/>
              <w:rPr>
                <w:rFonts w:ascii="BBVABentonSans" w:hAnsi="BBVABentonSans" w:cs="Cambria Math"/>
                <w:szCs w:val="21"/>
              </w:rPr>
            </w:pPr>
            <w:r w:rsidRPr="0005049C">
              <w:rPr>
                <w:rFonts w:ascii="Cambria Math" w:hAnsi="Cambria Math" w:cs="Cambria Math"/>
                <w:szCs w:val="21"/>
              </w:rPr>
              <w:t>△</w:t>
            </w:r>
            <w:r w:rsidRPr="0005049C">
              <w:rPr>
                <w:rFonts w:ascii="BBVABentonSans" w:hAnsi="BBVABentonSans" w:cs="Cambria Math"/>
                <w:szCs w:val="21"/>
              </w:rPr>
              <w:t>16,254</w:t>
            </w:r>
          </w:p>
        </w:tc>
      </w:tr>
      <w:tr w:rsidR="004E2671" w:rsidRPr="0005049C" w:rsidTr="00D9432A">
        <w:tc>
          <w:tcPr>
            <w:tcW w:w="4485" w:type="dxa"/>
            <w:tcBorders>
              <w:left w:val="single" w:sz="12" w:space="0" w:color="auto"/>
            </w:tcBorders>
            <w:shd w:val="clear" w:color="auto" w:fill="auto"/>
          </w:tcPr>
          <w:p w:rsidR="004E2671" w:rsidRPr="0005049C" w:rsidRDefault="004E2671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株主資本</w:t>
            </w:r>
          </w:p>
        </w:tc>
        <w:tc>
          <w:tcPr>
            <w:tcW w:w="2117" w:type="dxa"/>
          </w:tcPr>
          <w:p w:rsidR="004E2671" w:rsidRPr="0005049C" w:rsidRDefault="00795592" w:rsidP="00627E10">
            <w:pPr>
              <w:wordWrap w:val="0"/>
              <w:jc w:val="right"/>
              <w:rPr>
                <w:rFonts w:ascii="BBVABentonSans" w:hAnsi="BBVABentonSans" w:cs="Cambria Math"/>
                <w:szCs w:val="21"/>
              </w:rPr>
            </w:pPr>
            <w:r w:rsidRPr="0005049C">
              <w:rPr>
                <w:rFonts w:ascii="BBVABentonSans" w:hAnsi="BBVABentonSans" w:cs="Cambria Math"/>
                <w:szCs w:val="21"/>
              </w:rPr>
              <w:t>72,875</w:t>
            </w:r>
          </w:p>
        </w:tc>
        <w:tc>
          <w:tcPr>
            <w:tcW w:w="2118" w:type="dxa"/>
            <w:tcBorders>
              <w:right w:val="single" w:sz="12" w:space="0" w:color="auto"/>
            </w:tcBorders>
          </w:tcPr>
          <w:p w:rsidR="004E2671" w:rsidRPr="0005049C" w:rsidRDefault="004E2671" w:rsidP="00627E10">
            <w:pPr>
              <w:wordWrap w:val="0"/>
              <w:jc w:val="right"/>
              <w:rPr>
                <w:rFonts w:ascii="BBVABentonSans" w:hAnsi="BBVABentonSans" w:cs="Cambria Math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67,955</w:t>
            </w:r>
          </w:p>
        </w:tc>
      </w:tr>
      <w:tr w:rsidR="00792089" w:rsidRPr="0005049C" w:rsidTr="00D9432A">
        <w:tc>
          <w:tcPr>
            <w:tcW w:w="4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b/>
                <w:szCs w:val="21"/>
              </w:rPr>
            </w:pPr>
            <w:r w:rsidRPr="0005049C">
              <w:rPr>
                <w:rFonts w:ascii="BBVABentonSans" w:hAnsi="BBVABentonSans"/>
                <w:b/>
                <w:szCs w:val="21"/>
              </w:rPr>
              <w:t>資本の部合計</w:t>
            </w:r>
          </w:p>
        </w:tc>
        <w:tc>
          <w:tcPr>
            <w:tcW w:w="2117" w:type="dxa"/>
            <w:tcBorders>
              <w:top w:val="single" w:sz="12" w:space="0" w:color="auto"/>
              <w:bottom w:val="single" w:sz="12" w:space="0" w:color="auto"/>
            </w:tcBorders>
          </w:tcPr>
          <w:p w:rsidR="00792089" w:rsidRPr="0005049C" w:rsidRDefault="00795592" w:rsidP="004F722F">
            <w:pPr>
              <w:wordWrap w:val="0"/>
              <w:jc w:val="right"/>
              <w:rPr>
                <w:rFonts w:ascii="BBVABentonSans" w:hAnsi="BBVABentonSans"/>
                <w:b/>
                <w:szCs w:val="21"/>
              </w:rPr>
            </w:pPr>
            <w:r w:rsidRPr="0005049C">
              <w:rPr>
                <w:rFonts w:ascii="BBVABentonSans" w:hAnsi="BBVABentonSans"/>
                <w:b/>
                <w:szCs w:val="21"/>
              </w:rPr>
              <w:t>60,014</w:t>
            </w:r>
          </w:p>
        </w:tc>
        <w:tc>
          <w:tcPr>
            <w:tcW w:w="21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089" w:rsidRPr="0005049C" w:rsidRDefault="00792089" w:rsidP="004F722F">
            <w:pPr>
              <w:wordWrap w:val="0"/>
              <w:jc w:val="right"/>
              <w:rPr>
                <w:rFonts w:ascii="BBVABentonSans" w:hAnsi="BBVABentonSans"/>
                <w:b/>
                <w:szCs w:val="21"/>
              </w:rPr>
            </w:pPr>
            <w:r w:rsidRPr="0005049C">
              <w:rPr>
                <w:rFonts w:ascii="BBVABentonSans" w:hAnsi="BBVABentonSans"/>
                <w:b/>
                <w:szCs w:val="21"/>
              </w:rPr>
              <w:t>55,265</w:t>
            </w:r>
          </w:p>
        </w:tc>
      </w:tr>
      <w:tr w:rsidR="00792089" w:rsidRPr="0005049C" w:rsidTr="00D9432A">
        <w:tc>
          <w:tcPr>
            <w:tcW w:w="44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b/>
                <w:szCs w:val="21"/>
              </w:rPr>
            </w:pPr>
            <w:r w:rsidRPr="0005049C">
              <w:rPr>
                <w:rFonts w:ascii="BBVABentonSans" w:hAnsi="BBVABentonSans"/>
                <w:b/>
                <w:szCs w:val="21"/>
              </w:rPr>
              <w:t>負債・資本の部合計</w:t>
            </w:r>
          </w:p>
        </w:tc>
        <w:tc>
          <w:tcPr>
            <w:tcW w:w="211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792089" w:rsidRPr="0005049C" w:rsidRDefault="00795592" w:rsidP="00362CA5">
            <w:pPr>
              <w:wordWrap w:val="0"/>
              <w:jc w:val="right"/>
              <w:rPr>
                <w:rFonts w:ascii="BBVABentonSans" w:hAnsi="BBVABentonSans"/>
                <w:b/>
                <w:szCs w:val="21"/>
              </w:rPr>
            </w:pPr>
            <w:r w:rsidRPr="0005049C">
              <w:rPr>
                <w:rFonts w:ascii="BBVABentonSans" w:hAnsi="BBVABentonSans"/>
                <w:b/>
                <w:szCs w:val="21"/>
              </w:rPr>
              <w:t>772,402</w:t>
            </w:r>
          </w:p>
        </w:tc>
        <w:tc>
          <w:tcPr>
            <w:tcW w:w="2118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792089" w:rsidRPr="0005049C" w:rsidRDefault="00792089" w:rsidP="00362CA5">
            <w:pPr>
              <w:wordWrap w:val="0"/>
              <w:jc w:val="right"/>
              <w:rPr>
                <w:rFonts w:ascii="BBVABentonSans" w:hAnsi="BBVABentonSans"/>
                <w:b/>
                <w:szCs w:val="21"/>
              </w:rPr>
            </w:pPr>
            <w:r w:rsidRPr="0005049C">
              <w:rPr>
                <w:rFonts w:ascii="BBVABentonSans" w:hAnsi="BBVABentonSans"/>
                <w:b/>
                <w:szCs w:val="21"/>
              </w:rPr>
              <w:t>775,558</w:t>
            </w:r>
          </w:p>
        </w:tc>
      </w:tr>
    </w:tbl>
    <w:p w:rsidR="00362CA5" w:rsidRPr="0005049C" w:rsidRDefault="00362CA5" w:rsidP="00362CA5">
      <w:pPr>
        <w:jc w:val="left"/>
        <w:rPr>
          <w:rFonts w:ascii="BBVABentonSans" w:hAnsi="BBVABentonSans"/>
        </w:rPr>
      </w:pPr>
    </w:p>
    <w:p w:rsidR="00362CA5" w:rsidRPr="0005049C" w:rsidRDefault="00362CA5" w:rsidP="00362CA5">
      <w:pPr>
        <w:widowControl/>
        <w:jc w:val="left"/>
        <w:rPr>
          <w:rFonts w:ascii="BBVABentonSans" w:hAnsi="BBVABentonSans"/>
        </w:rPr>
      </w:pPr>
      <w:r w:rsidRPr="0005049C">
        <w:rPr>
          <w:rFonts w:ascii="BBVABentonSans" w:hAnsi="BBVABentonSans"/>
        </w:rPr>
        <w:br w:type="page"/>
      </w:r>
    </w:p>
    <w:p w:rsidR="00362CA5" w:rsidRPr="0005049C" w:rsidRDefault="00C6584D" w:rsidP="00B629CE">
      <w:pPr>
        <w:ind w:left="-720"/>
        <w:jc w:val="center"/>
        <w:rPr>
          <w:rFonts w:ascii="BBVABentonSans" w:hAnsi="BBVABentonSans"/>
          <w:spacing w:val="20"/>
          <w:w w:val="150"/>
          <w:sz w:val="24"/>
        </w:rPr>
      </w:pPr>
      <w:r w:rsidRPr="0005049C">
        <w:rPr>
          <w:rFonts w:ascii="BBVABentonSans" w:hAnsi="BBVABentonSans"/>
          <w:b/>
          <w:spacing w:val="20"/>
          <w:w w:val="150"/>
          <w:sz w:val="24"/>
        </w:rPr>
        <w:lastRenderedPageBreak/>
        <w:t>BBVA</w:t>
      </w:r>
      <w:r w:rsidRPr="0005049C">
        <w:rPr>
          <w:rFonts w:ascii="BBVABentonSans" w:hAnsi="BBVABentonSans"/>
          <w:spacing w:val="20"/>
          <w:w w:val="150"/>
          <w:sz w:val="24"/>
        </w:rPr>
        <w:t xml:space="preserve">　</w:t>
      </w:r>
      <w:r w:rsidR="00362CA5" w:rsidRPr="0005049C">
        <w:rPr>
          <w:rFonts w:ascii="BBVABentonSans" w:hAnsi="BBVABentonSans"/>
          <w:spacing w:val="20"/>
          <w:w w:val="150"/>
          <w:sz w:val="24"/>
        </w:rPr>
        <w:t>連結損益計算書</w:t>
      </w:r>
    </w:p>
    <w:p w:rsidR="00757348" w:rsidRPr="0005049C" w:rsidRDefault="00757348" w:rsidP="00362CA5">
      <w:pPr>
        <w:jc w:val="center"/>
        <w:rPr>
          <w:rFonts w:ascii="BBVABentonSans" w:hAnsi="BBVABentonSans"/>
          <w:b/>
          <w:spacing w:val="20"/>
          <w:w w:val="150"/>
          <w:sz w:val="28"/>
          <w:szCs w:val="28"/>
        </w:rPr>
      </w:pPr>
    </w:p>
    <w:p w:rsidR="00362CA5" w:rsidRPr="0005049C" w:rsidRDefault="00362CA5" w:rsidP="00362CA5">
      <w:pPr>
        <w:jc w:val="right"/>
        <w:rPr>
          <w:rFonts w:ascii="BBVABentonSans" w:hAnsi="BBVABentonSans"/>
          <w:sz w:val="22"/>
          <w:szCs w:val="22"/>
        </w:rPr>
      </w:pPr>
      <w:r w:rsidRPr="0005049C">
        <w:rPr>
          <w:rFonts w:ascii="BBVABentonSans" w:hAnsi="BBVABentonSans"/>
          <w:sz w:val="22"/>
          <w:szCs w:val="22"/>
        </w:rPr>
        <w:t>（単位：百万ユーロ）</w:t>
      </w: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14"/>
        <w:gridCol w:w="17"/>
        <w:gridCol w:w="10"/>
        <w:gridCol w:w="4012"/>
        <w:gridCol w:w="2117"/>
        <w:gridCol w:w="2119"/>
      </w:tblGrid>
      <w:tr w:rsidR="00792089" w:rsidRPr="0005049C" w:rsidTr="00D9432A">
        <w:tc>
          <w:tcPr>
            <w:tcW w:w="43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center"/>
              <w:rPr>
                <w:rFonts w:ascii="BBVABentonSans" w:hAnsi="BBVABentonSans"/>
                <w:sz w:val="22"/>
                <w:szCs w:val="22"/>
              </w:rPr>
            </w:pPr>
            <w:r w:rsidRPr="0005049C">
              <w:rPr>
                <w:rFonts w:ascii="BBVABentonSans" w:hAnsi="BBVABentonSans"/>
                <w:sz w:val="22"/>
                <w:szCs w:val="22"/>
              </w:rPr>
              <w:t>科　　　　目</w:t>
            </w:r>
          </w:p>
        </w:tc>
        <w:tc>
          <w:tcPr>
            <w:tcW w:w="2117" w:type="dxa"/>
            <w:tcBorders>
              <w:top w:val="single" w:sz="12" w:space="0" w:color="auto"/>
              <w:bottom w:val="single" w:sz="12" w:space="0" w:color="auto"/>
            </w:tcBorders>
          </w:tcPr>
          <w:p w:rsidR="00792089" w:rsidRPr="0005049C" w:rsidRDefault="00792089" w:rsidP="00362CA5">
            <w:pPr>
              <w:jc w:val="center"/>
              <w:rPr>
                <w:rFonts w:ascii="BBVABentonSans" w:hAnsi="BBVABentonSans"/>
                <w:sz w:val="22"/>
                <w:szCs w:val="22"/>
              </w:rPr>
            </w:pPr>
            <w:r w:rsidRPr="0005049C">
              <w:rPr>
                <w:rFonts w:ascii="BBVABentonSans" w:hAnsi="BBVABentonSans"/>
                <w:sz w:val="22"/>
                <w:szCs w:val="22"/>
              </w:rPr>
              <w:t>2024</w:t>
            </w:r>
            <w:r w:rsidRPr="0005049C">
              <w:rPr>
                <w:rFonts w:ascii="BBVABentonSans" w:hAnsi="BBVABentonSans"/>
                <w:sz w:val="22"/>
                <w:szCs w:val="22"/>
              </w:rPr>
              <w:t>年</w:t>
            </w:r>
            <w:r w:rsidRPr="0005049C">
              <w:rPr>
                <w:rFonts w:ascii="BBVABentonSans" w:hAnsi="BBVABentonSans"/>
                <w:sz w:val="22"/>
                <w:szCs w:val="22"/>
              </w:rPr>
              <w:t>12</w:t>
            </w:r>
            <w:r w:rsidRPr="0005049C">
              <w:rPr>
                <w:rFonts w:ascii="BBVABentonSans" w:hAnsi="BBVABentonSans"/>
                <w:sz w:val="22"/>
                <w:szCs w:val="22"/>
              </w:rPr>
              <w:t>月</w:t>
            </w:r>
          </w:p>
        </w:tc>
        <w:tc>
          <w:tcPr>
            <w:tcW w:w="2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089" w:rsidRPr="0005049C" w:rsidRDefault="00792089" w:rsidP="00362CA5">
            <w:pPr>
              <w:jc w:val="center"/>
              <w:rPr>
                <w:rFonts w:ascii="BBVABentonSans" w:hAnsi="BBVABentonSans"/>
                <w:sz w:val="22"/>
                <w:szCs w:val="22"/>
              </w:rPr>
            </w:pPr>
            <w:r w:rsidRPr="0005049C">
              <w:rPr>
                <w:rFonts w:ascii="BBVABentonSans" w:hAnsi="BBVABentonSans"/>
                <w:sz w:val="22"/>
                <w:szCs w:val="22"/>
              </w:rPr>
              <w:t>2023</w:t>
            </w:r>
            <w:r w:rsidRPr="0005049C">
              <w:rPr>
                <w:rFonts w:ascii="BBVABentonSans" w:hAnsi="BBVABentonSans"/>
                <w:sz w:val="22"/>
                <w:szCs w:val="22"/>
              </w:rPr>
              <w:t>年</w:t>
            </w:r>
            <w:r w:rsidRPr="0005049C">
              <w:rPr>
                <w:rFonts w:ascii="BBVABentonSans" w:hAnsi="BBVABentonSans"/>
                <w:sz w:val="22"/>
                <w:szCs w:val="22"/>
              </w:rPr>
              <w:t>12</w:t>
            </w:r>
            <w:r w:rsidRPr="0005049C">
              <w:rPr>
                <w:rFonts w:ascii="BBVABentonSans" w:hAnsi="BBVABentonSans"/>
                <w:sz w:val="22"/>
                <w:szCs w:val="22"/>
              </w:rPr>
              <w:t>月</w:t>
            </w:r>
          </w:p>
        </w:tc>
      </w:tr>
      <w:tr w:rsidR="00792089" w:rsidRPr="0005049C" w:rsidTr="00D9432A">
        <w:tc>
          <w:tcPr>
            <w:tcW w:w="3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</w:p>
        </w:tc>
        <w:tc>
          <w:tcPr>
            <w:tcW w:w="403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受取純利息</w:t>
            </w:r>
          </w:p>
        </w:tc>
        <w:tc>
          <w:tcPr>
            <w:tcW w:w="2117" w:type="dxa"/>
            <w:tcBorders>
              <w:top w:val="single" w:sz="12" w:space="0" w:color="auto"/>
            </w:tcBorders>
          </w:tcPr>
          <w:p w:rsidR="00792089" w:rsidRPr="0005049C" w:rsidRDefault="00795592" w:rsidP="000D5EFA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25,267</w:t>
            </w:r>
          </w:p>
        </w:tc>
        <w:tc>
          <w:tcPr>
            <w:tcW w:w="2119" w:type="dxa"/>
            <w:tcBorders>
              <w:top w:val="single" w:sz="12" w:space="0" w:color="auto"/>
              <w:right w:val="single" w:sz="12" w:space="0" w:color="auto"/>
            </w:tcBorders>
          </w:tcPr>
          <w:p w:rsidR="00792089" w:rsidRPr="0005049C" w:rsidRDefault="00792089" w:rsidP="000D5EFA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23,089</w:t>
            </w:r>
          </w:p>
        </w:tc>
      </w:tr>
      <w:tr w:rsidR="00792089" w:rsidRPr="0005049C" w:rsidTr="00D9432A">
        <w:tc>
          <w:tcPr>
            <w:tcW w:w="33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</w:p>
        </w:tc>
        <w:tc>
          <w:tcPr>
            <w:tcW w:w="4039" w:type="dxa"/>
            <w:gridSpan w:val="3"/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手数料純収入</w:t>
            </w:r>
          </w:p>
        </w:tc>
        <w:tc>
          <w:tcPr>
            <w:tcW w:w="2117" w:type="dxa"/>
          </w:tcPr>
          <w:p w:rsidR="00792089" w:rsidRPr="0005049C" w:rsidRDefault="005F4D6C" w:rsidP="00B8727A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7,988</w:t>
            </w:r>
          </w:p>
        </w:tc>
        <w:tc>
          <w:tcPr>
            <w:tcW w:w="2119" w:type="dxa"/>
            <w:tcBorders>
              <w:right w:val="single" w:sz="12" w:space="0" w:color="auto"/>
            </w:tcBorders>
          </w:tcPr>
          <w:p w:rsidR="00792089" w:rsidRPr="0005049C" w:rsidRDefault="00792089" w:rsidP="00B8727A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6,288</w:t>
            </w:r>
          </w:p>
        </w:tc>
      </w:tr>
      <w:tr w:rsidR="00792089" w:rsidRPr="0005049C" w:rsidTr="00D9432A">
        <w:tc>
          <w:tcPr>
            <w:tcW w:w="33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</w:p>
        </w:tc>
        <w:tc>
          <w:tcPr>
            <w:tcW w:w="4039" w:type="dxa"/>
            <w:gridSpan w:val="3"/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トレーディング収益</w:t>
            </w:r>
          </w:p>
        </w:tc>
        <w:tc>
          <w:tcPr>
            <w:tcW w:w="2117" w:type="dxa"/>
          </w:tcPr>
          <w:p w:rsidR="00792089" w:rsidRPr="0005049C" w:rsidRDefault="005F4D6C" w:rsidP="00B8727A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3,913</w:t>
            </w:r>
          </w:p>
        </w:tc>
        <w:tc>
          <w:tcPr>
            <w:tcW w:w="2119" w:type="dxa"/>
            <w:tcBorders>
              <w:right w:val="single" w:sz="12" w:space="0" w:color="auto"/>
            </w:tcBorders>
          </w:tcPr>
          <w:p w:rsidR="00792089" w:rsidRPr="0005049C" w:rsidRDefault="00792089" w:rsidP="00B8727A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2,183</w:t>
            </w:r>
          </w:p>
        </w:tc>
      </w:tr>
      <w:tr w:rsidR="00792089" w:rsidRPr="0005049C" w:rsidTr="00D9432A">
        <w:tc>
          <w:tcPr>
            <w:tcW w:w="33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</w:p>
        </w:tc>
        <w:tc>
          <w:tcPr>
            <w:tcW w:w="4039" w:type="dxa"/>
            <w:gridSpan w:val="3"/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その他の収支</w:t>
            </w:r>
          </w:p>
        </w:tc>
        <w:tc>
          <w:tcPr>
            <w:tcW w:w="2117" w:type="dxa"/>
          </w:tcPr>
          <w:p w:rsidR="00792089" w:rsidRPr="0005049C" w:rsidRDefault="005F4D6C" w:rsidP="007728D3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Cambria Math" w:hAnsi="Cambria Math" w:cs="Cambria Math"/>
                <w:szCs w:val="21"/>
              </w:rPr>
              <w:t>△</w:t>
            </w:r>
            <w:r w:rsidRPr="0005049C">
              <w:rPr>
                <w:rFonts w:ascii="BBVABentonSans" w:hAnsi="BBVABentonSans"/>
                <w:szCs w:val="21"/>
              </w:rPr>
              <w:t>1,686</w:t>
            </w:r>
          </w:p>
        </w:tc>
        <w:tc>
          <w:tcPr>
            <w:tcW w:w="2119" w:type="dxa"/>
            <w:tcBorders>
              <w:right w:val="single" w:sz="12" w:space="0" w:color="auto"/>
            </w:tcBorders>
          </w:tcPr>
          <w:p w:rsidR="00792089" w:rsidRPr="0005049C" w:rsidRDefault="00792089" w:rsidP="007728D3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Cambria Math" w:hAnsi="Cambria Math" w:cs="Cambria Math"/>
                <w:szCs w:val="21"/>
              </w:rPr>
              <w:t>△</w:t>
            </w:r>
            <w:r w:rsidRPr="0005049C">
              <w:rPr>
                <w:rFonts w:ascii="BBVABentonSans" w:hAnsi="BBVABentonSans"/>
                <w:szCs w:val="21"/>
              </w:rPr>
              <w:t>2,018</w:t>
            </w:r>
          </w:p>
        </w:tc>
      </w:tr>
      <w:tr w:rsidR="00792089" w:rsidRPr="0005049C" w:rsidTr="00D9432A">
        <w:tc>
          <w:tcPr>
            <w:tcW w:w="43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b/>
                <w:szCs w:val="21"/>
              </w:rPr>
            </w:pPr>
            <w:r w:rsidRPr="0005049C">
              <w:rPr>
                <w:rFonts w:ascii="BBVABentonSans" w:hAnsi="BBVABentonSans"/>
                <w:b/>
                <w:szCs w:val="21"/>
              </w:rPr>
              <w:t>営業収益</w:t>
            </w:r>
          </w:p>
        </w:tc>
        <w:tc>
          <w:tcPr>
            <w:tcW w:w="2117" w:type="dxa"/>
            <w:tcBorders>
              <w:bottom w:val="single" w:sz="12" w:space="0" w:color="auto"/>
            </w:tcBorders>
          </w:tcPr>
          <w:p w:rsidR="00792089" w:rsidRPr="0005049C" w:rsidRDefault="005F4D6C" w:rsidP="00B8727A">
            <w:pPr>
              <w:wordWrap w:val="0"/>
              <w:jc w:val="right"/>
              <w:rPr>
                <w:rFonts w:ascii="BBVABentonSans" w:hAnsi="BBVABentonSans"/>
                <w:b/>
                <w:szCs w:val="21"/>
              </w:rPr>
            </w:pPr>
            <w:r w:rsidRPr="0005049C">
              <w:rPr>
                <w:rFonts w:ascii="BBVABentonSans" w:hAnsi="BBVABentonSans"/>
                <w:b/>
                <w:szCs w:val="21"/>
              </w:rPr>
              <w:t>35,4</w:t>
            </w:r>
            <w:r w:rsidR="009B782E" w:rsidRPr="0005049C">
              <w:rPr>
                <w:rFonts w:ascii="BBVABentonSans" w:hAnsi="BBVABentonSans"/>
                <w:b/>
                <w:szCs w:val="21"/>
              </w:rPr>
              <w:t>8</w:t>
            </w:r>
            <w:r w:rsidRPr="0005049C">
              <w:rPr>
                <w:rFonts w:ascii="BBVABentonSans" w:hAnsi="BBVABentonSans"/>
                <w:b/>
                <w:szCs w:val="21"/>
              </w:rPr>
              <w:t>1</w:t>
            </w:r>
          </w:p>
        </w:tc>
        <w:tc>
          <w:tcPr>
            <w:tcW w:w="2119" w:type="dxa"/>
            <w:tcBorders>
              <w:bottom w:val="single" w:sz="12" w:space="0" w:color="auto"/>
              <w:right w:val="single" w:sz="12" w:space="0" w:color="auto"/>
            </w:tcBorders>
          </w:tcPr>
          <w:p w:rsidR="00792089" w:rsidRPr="0005049C" w:rsidRDefault="00792089" w:rsidP="00B8727A">
            <w:pPr>
              <w:wordWrap w:val="0"/>
              <w:jc w:val="right"/>
              <w:rPr>
                <w:rFonts w:ascii="BBVABentonSans" w:hAnsi="BBVABentonSans"/>
                <w:b/>
                <w:szCs w:val="21"/>
              </w:rPr>
            </w:pPr>
            <w:r w:rsidRPr="0005049C">
              <w:rPr>
                <w:rFonts w:ascii="BBVABentonSans" w:hAnsi="BBVABentonSans"/>
                <w:b/>
                <w:szCs w:val="21"/>
              </w:rPr>
              <w:t>29,542</w:t>
            </w:r>
          </w:p>
        </w:tc>
      </w:tr>
      <w:tr w:rsidR="00792089" w:rsidRPr="0005049C" w:rsidTr="00D9432A">
        <w:tc>
          <w:tcPr>
            <w:tcW w:w="3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rPr>
                <w:rFonts w:ascii="BBVABentonSans" w:hAnsi="BBVABentonSans"/>
                <w:szCs w:val="21"/>
              </w:rPr>
            </w:pPr>
          </w:p>
        </w:tc>
        <w:tc>
          <w:tcPr>
            <w:tcW w:w="403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人件費</w:t>
            </w:r>
          </w:p>
        </w:tc>
        <w:tc>
          <w:tcPr>
            <w:tcW w:w="2117" w:type="dxa"/>
            <w:tcBorders>
              <w:top w:val="single" w:sz="12" w:space="0" w:color="auto"/>
            </w:tcBorders>
          </w:tcPr>
          <w:p w:rsidR="00792089" w:rsidRPr="0005049C" w:rsidRDefault="005F4D6C" w:rsidP="00B8727A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7,659</w:t>
            </w:r>
          </w:p>
        </w:tc>
        <w:tc>
          <w:tcPr>
            <w:tcW w:w="2119" w:type="dxa"/>
            <w:tcBorders>
              <w:top w:val="single" w:sz="12" w:space="0" w:color="auto"/>
              <w:right w:val="single" w:sz="12" w:space="0" w:color="auto"/>
            </w:tcBorders>
          </w:tcPr>
          <w:p w:rsidR="00792089" w:rsidRPr="0005049C" w:rsidRDefault="00792089" w:rsidP="00B8727A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6,530</w:t>
            </w:r>
          </w:p>
        </w:tc>
      </w:tr>
      <w:tr w:rsidR="00792089" w:rsidRPr="0005049C" w:rsidTr="00D9432A">
        <w:tc>
          <w:tcPr>
            <w:tcW w:w="33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</w:p>
        </w:tc>
        <w:tc>
          <w:tcPr>
            <w:tcW w:w="4039" w:type="dxa"/>
            <w:gridSpan w:val="3"/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他の販管費</w:t>
            </w:r>
          </w:p>
        </w:tc>
        <w:tc>
          <w:tcPr>
            <w:tcW w:w="2117" w:type="dxa"/>
          </w:tcPr>
          <w:p w:rsidR="00792089" w:rsidRPr="0005049C" w:rsidRDefault="005F4D6C" w:rsidP="00B8727A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5,001</w:t>
            </w:r>
          </w:p>
        </w:tc>
        <w:tc>
          <w:tcPr>
            <w:tcW w:w="2119" w:type="dxa"/>
            <w:tcBorders>
              <w:right w:val="single" w:sz="12" w:space="0" w:color="auto"/>
            </w:tcBorders>
          </w:tcPr>
          <w:p w:rsidR="00792089" w:rsidRPr="0005049C" w:rsidRDefault="00792089" w:rsidP="00B8727A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4,375</w:t>
            </w:r>
          </w:p>
        </w:tc>
      </w:tr>
      <w:tr w:rsidR="00792089" w:rsidRPr="0005049C" w:rsidTr="00D9432A">
        <w:tc>
          <w:tcPr>
            <w:tcW w:w="33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</w:p>
        </w:tc>
        <w:tc>
          <w:tcPr>
            <w:tcW w:w="4039" w:type="dxa"/>
            <w:gridSpan w:val="3"/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減価償却費</w:t>
            </w:r>
          </w:p>
        </w:tc>
        <w:tc>
          <w:tcPr>
            <w:tcW w:w="2117" w:type="dxa"/>
          </w:tcPr>
          <w:p w:rsidR="00792089" w:rsidRPr="0005049C" w:rsidRDefault="005F4D6C" w:rsidP="00B8727A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1,533</w:t>
            </w:r>
          </w:p>
        </w:tc>
        <w:tc>
          <w:tcPr>
            <w:tcW w:w="2119" w:type="dxa"/>
            <w:tcBorders>
              <w:right w:val="single" w:sz="12" w:space="0" w:color="auto"/>
            </w:tcBorders>
          </w:tcPr>
          <w:p w:rsidR="00792089" w:rsidRPr="0005049C" w:rsidRDefault="00792089" w:rsidP="00B8727A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1,403</w:t>
            </w:r>
          </w:p>
        </w:tc>
      </w:tr>
      <w:tr w:rsidR="00792089" w:rsidRPr="0005049C" w:rsidTr="00D9432A">
        <w:tc>
          <w:tcPr>
            <w:tcW w:w="43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b/>
                <w:szCs w:val="21"/>
              </w:rPr>
            </w:pPr>
            <w:r w:rsidRPr="0005049C">
              <w:rPr>
                <w:rFonts w:ascii="BBVABentonSans" w:hAnsi="BBVABentonSans"/>
                <w:b/>
                <w:szCs w:val="21"/>
              </w:rPr>
              <w:t>経費</w:t>
            </w:r>
          </w:p>
        </w:tc>
        <w:tc>
          <w:tcPr>
            <w:tcW w:w="2117" w:type="dxa"/>
            <w:tcBorders>
              <w:bottom w:val="single" w:sz="12" w:space="0" w:color="auto"/>
            </w:tcBorders>
          </w:tcPr>
          <w:p w:rsidR="00792089" w:rsidRPr="0005049C" w:rsidRDefault="005F4D6C" w:rsidP="00B8727A">
            <w:pPr>
              <w:wordWrap w:val="0"/>
              <w:jc w:val="right"/>
              <w:rPr>
                <w:rFonts w:ascii="BBVABentonSans" w:hAnsi="BBVABentonSans"/>
                <w:b/>
                <w:szCs w:val="21"/>
              </w:rPr>
            </w:pPr>
            <w:r w:rsidRPr="0005049C">
              <w:rPr>
                <w:rFonts w:ascii="BBVABentonSans" w:hAnsi="BBVABentonSans"/>
                <w:b/>
                <w:szCs w:val="21"/>
              </w:rPr>
              <w:t>14,193</w:t>
            </w:r>
          </w:p>
        </w:tc>
        <w:tc>
          <w:tcPr>
            <w:tcW w:w="2119" w:type="dxa"/>
            <w:tcBorders>
              <w:bottom w:val="single" w:sz="12" w:space="0" w:color="auto"/>
              <w:right w:val="single" w:sz="12" w:space="0" w:color="auto"/>
            </w:tcBorders>
          </w:tcPr>
          <w:p w:rsidR="00792089" w:rsidRPr="0005049C" w:rsidRDefault="00792089" w:rsidP="00B8727A">
            <w:pPr>
              <w:wordWrap w:val="0"/>
              <w:jc w:val="right"/>
              <w:rPr>
                <w:rFonts w:ascii="BBVABentonSans" w:hAnsi="BBVABentonSans"/>
                <w:b/>
                <w:szCs w:val="21"/>
              </w:rPr>
            </w:pPr>
            <w:r w:rsidRPr="0005049C">
              <w:rPr>
                <w:rFonts w:ascii="BBVABentonSans" w:hAnsi="BBVABentonSans"/>
                <w:b/>
                <w:szCs w:val="21"/>
              </w:rPr>
              <w:t>12,308</w:t>
            </w:r>
          </w:p>
        </w:tc>
      </w:tr>
      <w:tr w:rsidR="00792089" w:rsidRPr="0005049C" w:rsidTr="00D9432A">
        <w:tc>
          <w:tcPr>
            <w:tcW w:w="43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b/>
                <w:szCs w:val="21"/>
              </w:rPr>
            </w:pPr>
            <w:r w:rsidRPr="0005049C">
              <w:rPr>
                <w:rFonts w:ascii="BBVABentonSans" w:hAnsi="BBVABentonSans"/>
                <w:b/>
                <w:szCs w:val="21"/>
              </w:rPr>
              <w:t>純オペレーティング利益</w:t>
            </w:r>
          </w:p>
        </w:tc>
        <w:tc>
          <w:tcPr>
            <w:tcW w:w="2117" w:type="dxa"/>
            <w:tcBorders>
              <w:top w:val="single" w:sz="12" w:space="0" w:color="auto"/>
              <w:bottom w:val="single" w:sz="12" w:space="0" w:color="auto"/>
            </w:tcBorders>
          </w:tcPr>
          <w:p w:rsidR="00792089" w:rsidRPr="0005049C" w:rsidRDefault="005F4D6C" w:rsidP="007728D3">
            <w:pPr>
              <w:wordWrap w:val="0"/>
              <w:jc w:val="right"/>
              <w:rPr>
                <w:rFonts w:ascii="BBVABentonSans" w:hAnsi="BBVABentonSans"/>
                <w:b/>
                <w:szCs w:val="21"/>
              </w:rPr>
            </w:pPr>
            <w:r w:rsidRPr="0005049C">
              <w:rPr>
                <w:rFonts w:ascii="BBVABentonSans" w:hAnsi="BBVABentonSans"/>
                <w:b/>
                <w:szCs w:val="21"/>
              </w:rPr>
              <w:t>21,288</w:t>
            </w:r>
          </w:p>
        </w:tc>
        <w:tc>
          <w:tcPr>
            <w:tcW w:w="2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089" w:rsidRPr="0005049C" w:rsidRDefault="00792089" w:rsidP="007728D3">
            <w:pPr>
              <w:wordWrap w:val="0"/>
              <w:jc w:val="right"/>
              <w:rPr>
                <w:rFonts w:ascii="BBVABentonSans" w:hAnsi="BBVABentonSans"/>
                <w:b/>
                <w:szCs w:val="21"/>
              </w:rPr>
            </w:pPr>
            <w:r w:rsidRPr="0005049C">
              <w:rPr>
                <w:rFonts w:ascii="BBVABentonSans" w:hAnsi="BBVABentonSans"/>
                <w:b/>
                <w:szCs w:val="21"/>
              </w:rPr>
              <w:t>17,233</w:t>
            </w:r>
          </w:p>
        </w:tc>
      </w:tr>
      <w:tr w:rsidR="00792089" w:rsidRPr="0005049C" w:rsidTr="00D9432A">
        <w:tc>
          <w:tcPr>
            <w:tcW w:w="364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</w:p>
        </w:tc>
        <w:tc>
          <w:tcPr>
            <w:tcW w:w="4012" w:type="dxa"/>
            <w:tcBorders>
              <w:left w:val="single" w:sz="4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損益計算書を通じて公正価値で測定されない金融資産の減損</w:t>
            </w:r>
          </w:p>
        </w:tc>
        <w:tc>
          <w:tcPr>
            <w:tcW w:w="2117" w:type="dxa"/>
          </w:tcPr>
          <w:p w:rsidR="00792089" w:rsidRPr="0005049C" w:rsidRDefault="005F4D6C" w:rsidP="00B8727A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Cambria Math" w:hAnsi="Cambria Math" w:cs="Cambria Math"/>
                <w:szCs w:val="21"/>
              </w:rPr>
              <w:t>△</w:t>
            </w:r>
            <w:r w:rsidRPr="0005049C">
              <w:rPr>
                <w:rFonts w:ascii="BBVABentonSans" w:hAnsi="BBVABentonSans"/>
                <w:szCs w:val="21"/>
              </w:rPr>
              <w:t>5,745</w:t>
            </w:r>
          </w:p>
        </w:tc>
        <w:tc>
          <w:tcPr>
            <w:tcW w:w="2119" w:type="dxa"/>
            <w:tcBorders>
              <w:right w:val="single" w:sz="12" w:space="0" w:color="auto"/>
            </w:tcBorders>
          </w:tcPr>
          <w:p w:rsidR="00792089" w:rsidRPr="0005049C" w:rsidRDefault="00792089" w:rsidP="00B8727A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Cambria Math" w:hAnsi="Cambria Math" w:cs="Cambria Math"/>
                <w:szCs w:val="21"/>
              </w:rPr>
              <w:t>△</w:t>
            </w:r>
            <w:r w:rsidRPr="0005049C">
              <w:rPr>
                <w:rFonts w:ascii="BBVABentonSans" w:hAnsi="BBVABentonSans"/>
                <w:szCs w:val="21"/>
              </w:rPr>
              <w:t>4,428</w:t>
            </w:r>
          </w:p>
        </w:tc>
      </w:tr>
      <w:tr w:rsidR="00792089" w:rsidRPr="0005049C" w:rsidTr="00D9432A">
        <w:tc>
          <w:tcPr>
            <w:tcW w:w="364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</w:p>
        </w:tc>
        <w:tc>
          <w:tcPr>
            <w:tcW w:w="4012" w:type="dxa"/>
            <w:tcBorders>
              <w:left w:val="single" w:sz="4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引当金繰入額または戻入額</w:t>
            </w:r>
          </w:p>
        </w:tc>
        <w:tc>
          <w:tcPr>
            <w:tcW w:w="2117" w:type="dxa"/>
          </w:tcPr>
          <w:p w:rsidR="00792089" w:rsidRPr="0005049C" w:rsidRDefault="005F4D6C" w:rsidP="007728D3">
            <w:pPr>
              <w:wordWrap w:val="0"/>
              <w:jc w:val="right"/>
              <w:rPr>
                <w:rFonts w:ascii="BBVABentonSans" w:hAnsi="BBVABentonSans" w:cs="Cambria Math"/>
                <w:szCs w:val="21"/>
              </w:rPr>
            </w:pPr>
            <w:r w:rsidRPr="0005049C">
              <w:rPr>
                <w:rFonts w:ascii="Cambria Math" w:hAnsi="Cambria Math" w:cs="Cambria Math"/>
                <w:szCs w:val="21"/>
              </w:rPr>
              <w:t>△</w:t>
            </w:r>
            <w:r w:rsidRPr="0005049C">
              <w:rPr>
                <w:rFonts w:ascii="BBVABentonSans" w:hAnsi="BBVABentonSans"/>
                <w:szCs w:val="21"/>
              </w:rPr>
              <w:t>198</w:t>
            </w:r>
          </w:p>
        </w:tc>
        <w:tc>
          <w:tcPr>
            <w:tcW w:w="2119" w:type="dxa"/>
            <w:tcBorders>
              <w:right w:val="single" w:sz="12" w:space="0" w:color="auto"/>
            </w:tcBorders>
          </w:tcPr>
          <w:p w:rsidR="00792089" w:rsidRPr="0005049C" w:rsidRDefault="00792089" w:rsidP="007728D3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Cambria Math" w:hAnsi="Cambria Math" w:cs="Cambria Math"/>
                <w:szCs w:val="21"/>
              </w:rPr>
              <w:t>△</w:t>
            </w:r>
            <w:r w:rsidRPr="0005049C">
              <w:rPr>
                <w:rFonts w:ascii="BBVABentonSans" w:hAnsi="BBVABentonSans"/>
                <w:szCs w:val="21"/>
              </w:rPr>
              <w:t>373</w:t>
            </w:r>
          </w:p>
        </w:tc>
      </w:tr>
      <w:tr w:rsidR="00792089" w:rsidRPr="0005049C" w:rsidTr="00D9432A">
        <w:tc>
          <w:tcPr>
            <w:tcW w:w="364" w:type="dxa"/>
            <w:gridSpan w:val="4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</w:p>
        </w:tc>
        <w:tc>
          <w:tcPr>
            <w:tcW w:w="4012" w:type="dxa"/>
            <w:tcBorders>
              <w:left w:val="single" w:sz="4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その他損益</w:t>
            </w:r>
          </w:p>
        </w:tc>
        <w:tc>
          <w:tcPr>
            <w:tcW w:w="2117" w:type="dxa"/>
          </w:tcPr>
          <w:p w:rsidR="00792089" w:rsidRPr="0005049C" w:rsidRDefault="005F4D6C" w:rsidP="00B8727A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61</w:t>
            </w:r>
          </w:p>
        </w:tc>
        <w:tc>
          <w:tcPr>
            <w:tcW w:w="2119" w:type="dxa"/>
            <w:tcBorders>
              <w:right w:val="single" w:sz="12" w:space="0" w:color="auto"/>
            </w:tcBorders>
          </w:tcPr>
          <w:p w:rsidR="00792089" w:rsidRPr="0005049C" w:rsidRDefault="00792089" w:rsidP="00B8727A">
            <w:pPr>
              <w:wordWrap w:val="0"/>
              <w:jc w:val="right"/>
              <w:rPr>
                <w:rFonts w:ascii="BBVABentonSans" w:hAnsi="BBVABentonSans" w:cs="Cambria Math"/>
                <w:szCs w:val="21"/>
              </w:rPr>
            </w:pPr>
            <w:r w:rsidRPr="0005049C">
              <w:rPr>
                <w:rFonts w:ascii="Cambria Math" w:hAnsi="Cambria Math" w:cs="Cambria Math"/>
                <w:szCs w:val="21"/>
              </w:rPr>
              <w:t>△</w:t>
            </w:r>
            <w:r w:rsidRPr="0005049C">
              <w:rPr>
                <w:rFonts w:ascii="BBVABentonSans" w:hAnsi="BBVABentonSans"/>
                <w:szCs w:val="21"/>
              </w:rPr>
              <w:t>13</w:t>
            </w:r>
          </w:p>
        </w:tc>
      </w:tr>
      <w:tr w:rsidR="00792089" w:rsidRPr="0005049C" w:rsidTr="00D9432A">
        <w:tc>
          <w:tcPr>
            <w:tcW w:w="43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b/>
                <w:szCs w:val="21"/>
                <w:lang w:eastAsia="zh-CN"/>
              </w:rPr>
            </w:pPr>
            <w:r w:rsidRPr="0005049C">
              <w:rPr>
                <w:rFonts w:ascii="BBVABentonSans" w:hAnsi="BBVABentonSans"/>
                <w:b/>
                <w:szCs w:val="21"/>
                <w:lang w:eastAsia="zh-CN"/>
              </w:rPr>
              <w:t>税引前純利益</w:t>
            </w:r>
          </w:p>
        </w:tc>
        <w:tc>
          <w:tcPr>
            <w:tcW w:w="2117" w:type="dxa"/>
            <w:tcBorders>
              <w:bottom w:val="single" w:sz="12" w:space="0" w:color="auto"/>
            </w:tcBorders>
          </w:tcPr>
          <w:p w:rsidR="00792089" w:rsidRPr="0005049C" w:rsidRDefault="005F4D6C" w:rsidP="00B8727A">
            <w:pPr>
              <w:wordWrap w:val="0"/>
              <w:jc w:val="right"/>
              <w:rPr>
                <w:rFonts w:ascii="BBVABentonSans" w:hAnsi="BBVABentonSans"/>
                <w:b/>
                <w:szCs w:val="21"/>
              </w:rPr>
            </w:pPr>
            <w:r w:rsidRPr="0005049C">
              <w:rPr>
                <w:rFonts w:ascii="BBVABentonSans" w:hAnsi="BBVABentonSans"/>
                <w:b/>
                <w:szCs w:val="21"/>
              </w:rPr>
              <w:t>15,405</w:t>
            </w:r>
          </w:p>
        </w:tc>
        <w:tc>
          <w:tcPr>
            <w:tcW w:w="2119" w:type="dxa"/>
            <w:tcBorders>
              <w:bottom w:val="single" w:sz="12" w:space="0" w:color="auto"/>
              <w:right w:val="single" w:sz="12" w:space="0" w:color="auto"/>
            </w:tcBorders>
          </w:tcPr>
          <w:p w:rsidR="00792089" w:rsidRPr="0005049C" w:rsidRDefault="00792089" w:rsidP="00B8727A">
            <w:pPr>
              <w:wordWrap w:val="0"/>
              <w:jc w:val="right"/>
              <w:rPr>
                <w:rFonts w:ascii="BBVABentonSans" w:hAnsi="BBVABentonSans"/>
                <w:b/>
                <w:szCs w:val="21"/>
              </w:rPr>
            </w:pPr>
            <w:r w:rsidRPr="0005049C">
              <w:rPr>
                <w:rFonts w:ascii="BBVABentonSans" w:hAnsi="BBVABentonSans"/>
                <w:b/>
                <w:szCs w:val="21"/>
              </w:rPr>
              <w:t>12,419</w:t>
            </w:r>
          </w:p>
        </w:tc>
      </w:tr>
      <w:tr w:rsidR="00792089" w:rsidRPr="0005049C" w:rsidTr="00D9432A">
        <w:tc>
          <w:tcPr>
            <w:tcW w:w="35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</w:p>
        </w:tc>
        <w:tc>
          <w:tcPr>
            <w:tcW w:w="4022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法人税等</w:t>
            </w:r>
          </w:p>
        </w:tc>
        <w:tc>
          <w:tcPr>
            <w:tcW w:w="2117" w:type="dxa"/>
            <w:tcBorders>
              <w:top w:val="single" w:sz="12" w:space="0" w:color="auto"/>
            </w:tcBorders>
          </w:tcPr>
          <w:p w:rsidR="00792089" w:rsidRPr="0005049C" w:rsidRDefault="005F4D6C" w:rsidP="000D5EFA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4,830</w:t>
            </w:r>
          </w:p>
        </w:tc>
        <w:tc>
          <w:tcPr>
            <w:tcW w:w="2119" w:type="dxa"/>
            <w:tcBorders>
              <w:top w:val="single" w:sz="12" w:space="0" w:color="auto"/>
              <w:right w:val="single" w:sz="12" w:space="0" w:color="auto"/>
            </w:tcBorders>
          </w:tcPr>
          <w:p w:rsidR="00792089" w:rsidRPr="0005049C" w:rsidRDefault="00792089" w:rsidP="000D5EFA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4,003</w:t>
            </w:r>
          </w:p>
        </w:tc>
      </w:tr>
      <w:tr w:rsidR="00792089" w:rsidRPr="0005049C" w:rsidTr="00D9432A">
        <w:trPr>
          <w:trHeight w:val="350"/>
        </w:trPr>
        <w:tc>
          <w:tcPr>
            <w:tcW w:w="43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92089" w:rsidRPr="0005049C" w:rsidRDefault="00792089" w:rsidP="00362CA5">
            <w:pPr>
              <w:jc w:val="distribute"/>
              <w:rPr>
                <w:rFonts w:ascii="BBVABentonSans" w:hAnsi="BBVABentonSans"/>
                <w:b/>
                <w:szCs w:val="21"/>
              </w:rPr>
            </w:pPr>
            <w:r w:rsidRPr="0005049C">
              <w:rPr>
                <w:rFonts w:ascii="BBVABentonSans" w:hAnsi="BBVABentonSans"/>
                <w:b/>
                <w:szCs w:val="21"/>
              </w:rPr>
              <w:t>当期純利益</w:t>
            </w:r>
          </w:p>
        </w:tc>
        <w:tc>
          <w:tcPr>
            <w:tcW w:w="2117" w:type="dxa"/>
            <w:tcBorders>
              <w:bottom w:val="single" w:sz="12" w:space="0" w:color="auto"/>
            </w:tcBorders>
          </w:tcPr>
          <w:p w:rsidR="00792089" w:rsidRPr="0005049C" w:rsidRDefault="005F4D6C" w:rsidP="00B8727A">
            <w:pPr>
              <w:wordWrap w:val="0"/>
              <w:jc w:val="right"/>
              <w:rPr>
                <w:rFonts w:ascii="BBVABentonSans" w:hAnsi="BBVABentonSans"/>
                <w:b/>
                <w:szCs w:val="21"/>
              </w:rPr>
            </w:pPr>
            <w:r w:rsidRPr="0005049C">
              <w:rPr>
                <w:rFonts w:ascii="BBVABentonSans" w:hAnsi="BBVABentonSans"/>
                <w:b/>
                <w:szCs w:val="21"/>
              </w:rPr>
              <w:t>10,575</w:t>
            </w:r>
          </w:p>
        </w:tc>
        <w:tc>
          <w:tcPr>
            <w:tcW w:w="2119" w:type="dxa"/>
            <w:tcBorders>
              <w:bottom w:val="single" w:sz="12" w:space="0" w:color="auto"/>
              <w:right w:val="single" w:sz="12" w:space="0" w:color="auto"/>
            </w:tcBorders>
          </w:tcPr>
          <w:p w:rsidR="00792089" w:rsidRPr="0005049C" w:rsidRDefault="00792089" w:rsidP="00B8727A">
            <w:pPr>
              <w:wordWrap w:val="0"/>
              <w:jc w:val="right"/>
              <w:rPr>
                <w:rFonts w:ascii="BBVABentonSans" w:hAnsi="BBVABentonSans"/>
                <w:b/>
                <w:szCs w:val="21"/>
              </w:rPr>
            </w:pPr>
            <w:r w:rsidRPr="0005049C">
              <w:rPr>
                <w:rFonts w:ascii="BBVABentonSans" w:hAnsi="BBVABentonSans"/>
                <w:b/>
                <w:szCs w:val="21"/>
              </w:rPr>
              <w:t>8,416</w:t>
            </w:r>
          </w:p>
        </w:tc>
      </w:tr>
      <w:tr w:rsidR="00792089" w:rsidRPr="0005049C" w:rsidTr="00D9432A">
        <w:trPr>
          <w:trHeight w:val="13"/>
        </w:trPr>
        <w:tc>
          <w:tcPr>
            <w:tcW w:w="3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2089" w:rsidRPr="0005049C" w:rsidRDefault="00792089" w:rsidP="00C6584D">
            <w:pPr>
              <w:jc w:val="distribute"/>
              <w:rPr>
                <w:rFonts w:ascii="BBVABentonSans" w:hAnsi="BBVABentonSans"/>
                <w:szCs w:val="21"/>
              </w:rPr>
            </w:pPr>
          </w:p>
        </w:tc>
        <w:tc>
          <w:tcPr>
            <w:tcW w:w="405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2089" w:rsidRPr="0005049C" w:rsidRDefault="00792089" w:rsidP="00C6584D">
            <w:pPr>
              <w:jc w:val="distribute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BBVABentonSans" w:hAnsi="BBVABentonSans"/>
                <w:szCs w:val="21"/>
              </w:rPr>
              <w:t>非支配持分</w:t>
            </w:r>
          </w:p>
        </w:tc>
        <w:tc>
          <w:tcPr>
            <w:tcW w:w="2117" w:type="dxa"/>
            <w:tcBorders>
              <w:top w:val="single" w:sz="12" w:space="0" w:color="auto"/>
            </w:tcBorders>
          </w:tcPr>
          <w:p w:rsidR="00792089" w:rsidRPr="0005049C" w:rsidRDefault="005F4D6C" w:rsidP="00C6584D">
            <w:pPr>
              <w:wordWrap w:val="0"/>
              <w:jc w:val="right"/>
              <w:rPr>
                <w:rFonts w:ascii="BBVABentonSans" w:hAnsi="BBVABentonSans" w:cs="Cambria Math"/>
                <w:szCs w:val="21"/>
              </w:rPr>
            </w:pPr>
            <w:r w:rsidRPr="0005049C">
              <w:rPr>
                <w:rFonts w:ascii="Cambria Math" w:hAnsi="Cambria Math" w:cs="Cambria Math"/>
                <w:szCs w:val="21"/>
              </w:rPr>
              <w:t>△</w:t>
            </w:r>
            <w:r w:rsidRPr="0005049C">
              <w:rPr>
                <w:rFonts w:ascii="BBVABentonSans" w:hAnsi="BBVABentonSans"/>
                <w:szCs w:val="21"/>
              </w:rPr>
              <w:t>521</w:t>
            </w:r>
          </w:p>
        </w:tc>
        <w:tc>
          <w:tcPr>
            <w:tcW w:w="2119" w:type="dxa"/>
            <w:tcBorders>
              <w:top w:val="single" w:sz="12" w:space="0" w:color="auto"/>
              <w:right w:val="single" w:sz="12" w:space="0" w:color="auto"/>
            </w:tcBorders>
          </w:tcPr>
          <w:p w:rsidR="00792089" w:rsidRPr="0005049C" w:rsidRDefault="00792089" w:rsidP="00C6584D">
            <w:pPr>
              <w:wordWrap w:val="0"/>
              <w:jc w:val="right"/>
              <w:rPr>
                <w:rFonts w:ascii="BBVABentonSans" w:hAnsi="BBVABentonSans"/>
                <w:szCs w:val="21"/>
              </w:rPr>
            </w:pPr>
            <w:r w:rsidRPr="0005049C">
              <w:rPr>
                <w:rFonts w:ascii="Cambria Math" w:hAnsi="Cambria Math" w:cs="Cambria Math"/>
                <w:szCs w:val="21"/>
              </w:rPr>
              <w:t>△</w:t>
            </w:r>
            <w:r w:rsidRPr="0005049C">
              <w:rPr>
                <w:rFonts w:ascii="BBVABentonSans" w:hAnsi="BBVABentonSans"/>
                <w:szCs w:val="21"/>
              </w:rPr>
              <w:t>397</w:t>
            </w:r>
          </w:p>
        </w:tc>
      </w:tr>
      <w:tr w:rsidR="00792089" w:rsidRPr="0005049C" w:rsidTr="00D9432A">
        <w:trPr>
          <w:trHeight w:val="421"/>
        </w:trPr>
        <w:tc>
          <w:tcPr>
            <w:tcW w:w="43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92089" w:rsidRPr="0005049C" w:rsidRDefault="005F4D6C" w:rsidP="00C6584D">
            <w:pPr>
              <w:jc w:val="distribute"/>
              <w:rPr>
                <w:rFonts w:ascii="BBVABentonSans" w:hAnsi="BBVABentonSans"/>
                <w:b/>
                <w:szCs w:val="21"/>
              </w:rPr>
            </w:pPr>
            <w:r w:rsidRPr="0005049C">
              <w:rPr>
                <w:rFonts w:ascii="BBVABentonSans" w:hAnsi="BBVABentonSans"/>
                <w:b/>
                <w:szCs w:val="21"/>
              </w:rPr>
              <w:t>正味帰属利益</w:t>
            </w:r>
          </w:p>
        </w:tc>
        <w:tc>
          <w:tcPr>
            <w:tcW w:w="2117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792089" w:rsidRPr="0005049C" w:rsidRDefault="005F4D6C" w:rsidP="00C6584D">
            <w:pPr>
              <w:wordWrap w:val="0"/>
              <w:jc w:val="right"/>
              <w:rPr>
                <w:rFonts w:ascii="BBVABentonSans" w:hAnsi="BBVABentonSans" w:cs="Cambria Math"/>
                <w:b/>
                <w:szCs w:val="21"/>
              </w:rPr>
            </w:pPr>
            <w:r w:rsidRPr="0005049C">
              <w:rPr>
                <w:rFonts w:ascii="BBVABentonSans" w:hAnsi="BBVABentonSans" w:cs="Cambria Math"/>
                <w:b/>
                <w:szCs w:val="21"/>
              </w:rPr>
              <w:t>10,054</w:t>
            </w:r>
          </w:p>
        </w:tc>
        <w:tc>
          <w:tcPr>
            <w:tcW w:w="21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792089" w:rsidRPr="0005049C" w:rsidRDefault="00792089" w:rsidP="00C6584D">
            <w:pPr>
              <w:wordWrap w:val="0"/>
              <w:jc w:val="right"/>
              <w:rPr>
                <w:rFonts w:ascii="BBVABentonSans" w:hAnsi="BBVABentonSans" w:cs="Cambria Math"/>
                <w:b/>
                <w:szCs w:val="21"/>
              </w:rPr>
            </w:pPr>
            <w:r w:rsidRPr="0005049C">
              <w:rPr>
                <w:rFonts w:ascii="BBVABentonSans" w:hAnsi="BBVABentonSans" w:cs="Cambria Math"/>
                <w:b/>
                <w:szCs w:val="21"/>
              </w:rPr>
              <w:t>8,019</w:t>
            </w:r>
          </w:p>
        </w:tc>
      </w:tr>
    </w:tbl>
    <w:p w:rsidR="0006794E" w:rsidRPr="0005049C" w:rsidRDefault="0006794E" w:rsidP="0006794E">
      <w:pPr>
        <w:rPr>
          <w:rFonts w:ascii="BBVABentonSans" w:hAnsi="BBVABentonSans"/>
        </w:rPr>
      </w:pPr>
    </w:p>
    <w:p w:rsidR="0006794E" w:rsidRPr="0005049C" w:rsidRDefault="0006794E" w:rsidP="0006794E">
      <w:pPr>
        <w:rPr>
          <w:rFonts w:ascii="BBVABentonSans" w:hAnsi="BBVABentonSans"/>
        </w:rPr>
      </w:pPr>
    </w:p>
    <w:p w:rsidR="0006794E" w:rsidRPr="0005049C" w:rsidRDefault="0006794E" w:rsidP="0006794E">
      <w:pPr>
        <w:rPr>
          <w:rFonts w:ascii="BBVABentonSans" w:hAnsi="BBVABentonSans"/>
        </w:rPr>
      </w:pPr>
    </w:p>
    <w:p w:rsidR="0006794E" w:rsidRPr="0005049C" w:rsidRDefault="0006794E" w:rsidP="0006794E">
      <w:pPr>
        <w:rPr>
          <w:rFonts w:ascii="BBVABentonSans" w:hAnsi="BBVABentonSans"/>
        </w:rPr>
      </w:pPr>
    </w:p>
    <w:p w:rsidR="0006794E" w:rsidRPr="0005049C" w:rsidRDefault="0006794E" w:rsidP="0006794E">
      <w:pPr>
        <w:rPr>
          <w:rFonts w:ascii="BBVABentonSans" w:hAnsi="BBVABentonSans"/>
        </w:rPr>
      </w:pPr>
    </w:p>
    <w:p w:rsidR="0006794E" w:rsidRPr="0005049C" w:rsidRDefault="0006794E" w:rsidP="0006794E">
      <w:pPr>
        <w:rPr>
          <w:rFonts w:ascii="BBVABentonSans" w:hAnsi="BBVABentonSans"/>
        </w:rPr>
      </w:pPr>
    </w:p>
    <w:p w:rsidR="0006794E" w:rsidRPr="0005049C" w:rsidRDefault="0006794E" w:rsidP="0006794E">
      <w:pPr>
        <w:rPr>
          <w:rFonts w:ascii="BBVABentonSans" w:hAnsi="BBVABentonSans"/>
          <w:b/>
        </w:rPr>
      </w:pPr>
      <w:r w:rsidRPr="0005049C">
        <w:rPr>
          <w:rFonts w:ascii="BBVABentonSans" w:hAnsi="BBVABentonSans"/>
          <w:b/>
        </w:rPr>
        <w:t>BBVA</w:t>
      </w:r>
      <w:r w:rsidRPr="0005049C">
        <w:rPr>
          <w:rFonts w:ascii="BBVABentonSans" w:hAnsi="BBVABentonSans"/>
          <w:b/>
        </w:rPr>
        <w:t>及び</w:t>
      </w:r>
      <w:r w:rsidRPr="0005049C">
        <w:rPr>
          <w:rFonts w:ascii="BBVABentonSans" w:hAnsi="BBVABentonSans"/>
          <w:b/>
        </w:rPr>
        <w:t>BBVA</w:t>
      </w:r>
      <w:r w:rsidRPr="0005049C">
        <w:rPr>
          <w:rFonts w:ascii="BBVABentonSans" w:hAnsi="BBVABentonSans"/>
          <w:b/>
        </w:rPr>
        <w:t>グループの業務及び財産の状況に関する事項の詳細については、以下のウェブサイトのアドレスをご参照ください。</w:t>
      </w:r>
    </w:p>
    <w:p w:rsidR="0006794E" w:rsidRPr="0005049C" w:rsidRDefault="0006794E" w:rsidP="0006794E">
      <w:pPr>
        <w:rPr>
          <w:rFonts w:ascii="BBVABentonSans" w:hAnsi="BBVABentonSans"/>
          <w:b/>
        </w:rPr>
      </w:pPr>
    </w:p>
    <w:p w:rsidR="0006794E" w:rsidRPr="0005049C" w:rsidRDefault="0006794E" w:rsidP="0006794E">
      <w:pPr>
        <w:rPr>
          <w:rFonts w:ascii="BBVABentonSans" w:hAnsi="BBVABentonSans"/>
          <w:b/>
        </w:rPr>
      </w:pPr>
      <w:r w:rsidRPr="0005049C">
        <w:rPr>
          <w:rFonts w:ascii="BBVABentonSans" w:hAnsi="BBVABentonSans"/>
          <w:b/>
        </w:rPr>
        <w:t>https://www.bbva.com/en/</w:t>
      </w:r>
    </w:p>
    <w:sectPr w:rsidR="0006794E" w:rsidRPr="0005049C" w:rsidSect="00B348F9">
      <w:headerReference w:type="default" r:id="rId16"/>
      <w:footerReference w:type="default" r:id="rId17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B1A" w:rsidRDefault="00DE2B1A"/>
  </w:endnote>
  <w:endnote w:type="continuationSeparator" w:id="0">
    <w:p w:rsidR="00DE2B1A" w:rsidRDefault="00DE2B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BVABentonSans">
    <w:panose1 w:val="00000000000000020000"/>
    <w:charset w:val="00"/>
    <w:family w:val="auto"/>
    <w:pitch w:val="variable"/>
    <w:sig w:usb0="A00000BF" w:usb1="5000A04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9737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2B1A" w:rsidRDefault="00DE2B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2B1A" w:rsidRDefault="00DE2B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30603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2B1A" w:rsidRDefault="00DE2B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E2B1A" w:rsidRDefault="00DE2B1A" w:rsidP="00B213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B1A" w:rsidRDefault="00DE2B1A"/>
  </w:footnote>
  <w:footnote w:type="continuationSeparator" w:id="0">
    <w:p w:rsidR="00DE2B1A" w:rsidRDefault="00DE2B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B1A" w:rsidRDefault="00DE2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2610"/>
    <w:multiLevelType w:val="hybridMultilevel"/>
    <w:tmpl w:val="ED56A158"/>
    <w:lvl w:ilvl="0" w:tplc="F044EC54">
      <w:numFmt w:val="bullet"/>
      <w:lvlText w:val="•"/>
      <w:lvlJc w:val="left"/>
      <w:pPr>
        <w:ind w:left="718" w:hanging="360"/>
      </w:pPr>
      <w:rPr>
        <w:rFonts w:ascii="Garamond" w:eastAsia="MS PMincho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8C6568C"/>
    <w:multiLevelType w:val="hybridMultilevel"/>
    <w:tmpl w:val="D9FC14D4"/>
    <w:lvl w:ilvl="0" w:tplc="6F2E9DFE">
      <w:start w:val="2"/>
      <w:numFmt w:val="bullet"/>
      <w:lvlText w:val="■"/>
      <w:lvlJc w:val="left"/>
      <w:pPr>
        <w:tabs>
          <w:tab w:val="num" w:pos="825"/>
        </w:tabs>
        <w:ind w:left="825" w:hanging="465"/>
      </w:pPr>
      <w:rPr>
        <w:rFonts w:ascii="MS Mincho" w:eastAsia="MS Mincho" w:hAnsi="MS Mincho" w:cs="Times New Roman" w:hint="eastAsia"/>
        <w:b w:val="0"/>
        <w:w w:val="1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79BD"/>
    <w:multiLevelType w:val="hybridMultilevel"/>
    <w:tmpl w:val="EAE88D36"/>
    <w:lvl w:ilvl="0" w:tplc="CBD4035A">
      <w:start w:val="1"/>
      <w:numFmt w:val="decimalEnclosedCircle"/>
      <w:lvlText w:val="%1"/>
      <w:lvlJc w:val="left"/>
      <w:pPr>
        <w:ind w:left="1185" w:hanging="360"/>
      </w:pPr>
      <w:rPr>
        <w:rFonts w:ascii="MS Gothic" w:eastAsia="MS Gothic" w:hAnsi="MS Gothic" w:cs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48F5A4E"/>
    <w:multiLevelType w:val="hybridMultilevel"/>
    <w:tmpl w:val="60063386"/>
    <w:lvl w:ilvl="0" w:tplc="F044EC54">
      <w:numFmt w:val="bullet"/>
      <w:lvlText w:val="•"/>
      <w:lvlJc w:val="left"/>
      <w:pPr>
        <w:ind w:left="718" w:hanging="360"/>
      </w:pPr>
      <w:rPr>
        <w:rFonts w:ascii="Garamond" w:eastAsia="MS PMincho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28916BE3"/>
    <w:multiLevelType w:val="multilevel"/>
    <w:tmpl w:val="4D96F1E8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numFmt w:val="bullet"/>
      <w:lvlText w:val="-"/>
      <w:lvlJc w:val="left"/>
      <w:pPr>
        <w:ind w:left="1140" w:hanging="360"/>
      </w:pPr>
      <w:rPr>
        <w:rFonts w:ascii="Century" w:eastAsia="Century" w:hAnsi="Century" w:cs="Century"/>
        <w:vertAlign w:val="baseline"/>
      </w:rPr>
    </w:lvl>
    <w:lvl w:ilvl="2">
      <w:start w:val="1"/>
      <w:numFmt w:val="decimal"/>
      <w:lvlText w:val="%3"/>
      <w:lvlJc w:val="left"/>
      <w:pPr>
        <w:ind w:left="162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4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46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88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0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72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4140" w:hanging="420"/>
      </w:pPr>
      <w:rPr>
        <w:vertAlign w:val="baseline"/>
      </w:rPr>
    </w:lvl>
  </w:abstractNum>
  <w:abstractNum w:abstractNumId="5" w15:restartNumberingAfterBreak="0">
    <w:nsid w:val="29183845"/>
    <w:multiLevelType w:val="hybridMultilevel"/>
    <w:tmpl w:val="C01EC76C"/>
    <w:lvl w:ilvl="0" w:tplc="F044EC54">
      <w:numFmt w:val="bullet"/>
      <w:lvlText w:val="•"/>
      <w:lvlJc w:val="left"/>
      <w:pPr>
        <w:ind w:left="718" w:hanging="360"/>
      </w:pPr>
      <w:rPr>
        <w:rFonts w:ascii="Garamond" w:eastAsia="MS PMincho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2C6F510A"/>
    <w:multiLevelType w:val="hybridMultilevel"/>
    <w:tmpl w:val="C846BD6C"/>
    <w:lvl w:ilvl="0" w:tplc="F044EC54">
      <w:numFmt w:val="bullet"/>
      <w:lvlText w:val="•"/>
      <w:lvlJc w:val="left"/>
      <w:pPr>
        <w:ind w:left="718" w:hanging="360"/>
      </w:pPr>
      <w:rPr>
        <w:rFonts w:ascii="Garamond" w:eastAsia="MS PMincho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35275FDE"/>
    <w:multiLevelType w:val="hybridMultilevel"/>
    <w:tmpl w:val="055C0292"/>
    <w:lvl w:ilvl="0" w:tplc="F044EC54">
      <w:numFmt w:val="bullet"/>
      <w:lvlText w:val="•"/>
      <w:lvlJc w:val="left"/>
      <w:pPr>
        <w:ind w:left="718" w:hanging="360"/>
      </w:pPr>
      <w:rPr>
        <w:rFonts w:ascii="Garamond" w:eastAsia="MS PMincho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38F66DD2"/>
    <w:multiLevelType w:val="hybridMultilevel"/>
    <w:tmpl w:val="ACD0203C"/>
    <w:lvl w:ilvl="0" w:tplc="FDE00AC6">
      <w:start w:val="1"/>
      <w:numFmt w:val="decimalFullWidth"/>
      <w:lvlText w:val="%1．"/>
      <w:lvlJc w:val="left"/>
      <w:pPr>
        <w:tabs>
          <w:tab w:val="num" w:pos="2130"/>
        </w:tabs>
        <w:ind w:left="2130" w:hanging="450"/>
      </w:pPr>
      <w:rPr>
        <w:rFonts w:hint="default"/>
      </w:rPr>
    </w:lvl>
    <w:lvl w:ilvl="1" w:tplc="2E049626">
      <w:start w:val="1"/>
      <w:numFmt w:val="decimal"/>
      <w:lvlText w:val="(%2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9" w15:restartNumberingAfterBreak="0">
    <w:nsid w:val="39AC447F"/>
    <w:multiLevelType w:val="hybridMultilevel"/>
    <w:tmpl w:val="2A7E6922"/>
    <w:lvl w:ilvl="0" w:tplc="0C0A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2E19BB"/>
    <w:multiLevelType w:val="hybridMultilevel"/>
    <w:tmpl w:val="C6B486D6"/>
    <w:lvl w:ilvl="0" w:tplc="0C0A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CA2A1A"/>
    <w:multiLevelType w:val="hybridMultilevel"/>
    <w:tmpl w:val="F7D673BE"/>
    <w:lvl w:ilvl="0" w:tplc="B27234D0">
      <w:start w:val="1"/>
      <w:numFmt w:val="upperRoman"/>
      <w:lvlText w:val="%1."/>
      <w:lvlJc w:val="left"/>
      <w:pPr>
        <w:ind w:left="120" w:hanging="84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060" w:hanging="420"/>
      </w:pPr>
    </w:lvl>
  </w:abstractNum>
  <w:abstractNum w:abstractNumId="12" w15:restartNumberingAfterBreak="0">
    <w:nsid w:val="56F4059B"/>
    <w:multiLevelType w:val="hybridMultilevel"/>
    <w:tmpl w:val="44583D90"/>
    <w:lvl w:ilvl="0" w:tplc="D3168D92">
      <w:start w:val="1"/>
      <w:numFmt w:val="bullet"/>
      <w:lvlText w:val="･"/>
      <w:lvlJc w:val="left"/>
      <w:pPr>
        <w:ind w:left="1140" w:hanging="420"/>
      </w:pPr>
      <w:rPr>
        <w:rFonts w:ascii="Arial Unicode MS" w:eastAsia="Arial Unicode MS" w:hAnsi="Arial Unicode MS" w:hint="eastAsia"/>
      </w:rPr>
    </w:lvl>
    <w:lvl w:ilvl="1" w:tplc="2B50F182">
      <w:numFmt w:val="bullet"/>
      <w:lvlText w:val="-"/>
      <w:lvlJc w:val="left"/>
      <w:pPr>
        <w:ind w:left="780" w:hanging="360"/>
      </w:pPr>
      <w:rPr>
        <w:rFonts w:ascii="Century" w:eastAsia="MS Mincho" w:hAnsi="Century" w:cs="Calibri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3051261"/>
    <w:multiLevelType w:val="hybridMultilevel"/>
    <w:tmpl w:val="8FA2DB7A"/>
    <w:lvl w:ilvl="0" w:tplc="F044EC54">
      <w:numFmt w:val="bullet"/>
      <w:lvlText w:val="•"/>
      <w:lvlJc w:val="left"/>
      <w:pPr>
        <w:ind w:left="718" w:hanging="360"/>
      </w:pPr>
      <w:rPr>
        <w:rFonts w:ascii="Garamond" w:eastAsia="MS PMincho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6FA018FD"/>
    <w:multiLevelType w:val="hybridMultilevel"/>
    <w:tmpl w:val="31E23BB8"/>
    <w:lvl w:ilvl="0" w:tplc="03ECD1B2">
      <w:start w:val="1"/>
      <w:numFmt w:val="upperRoman"/>
      <w:lvlText w:val="%1.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5" w15:restartNumberingAfterBreak="0">
    <w:nsid w:val="789B27EB"/>
    <w:multiLevelType w:val="hybridMultilevel"/>
    <w:tmpl w:val="5956921E"/>
    <w:lvl w:ilvl="0" w:tplc="F044EC54">
      <w:numFmt w:val="bullet"/>
      <w:lvlText w:val="•"/>
      <w:lvlJc w:val="left"/>
      <w:pPr>
        <w:ind w:left="718" w:hanging="360"/>
      </w:pPr>
      <w:rPr>
        <w:rFonts w:ascii="Garamond" w:eastAsia="MS PMincho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795B6C95"/>
    <w:multiLevelType w:val="hybridMultilevel"/>
    <w:tmpl w:val="EBF269DC"/>
    <w:lvl w:ilvl="0" w:tplc="DAB612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2"/>
  </w:num>
  <w:num w:numId="5">
    <w:abstractNumId w:val="4"/>
  </w:num>
  <w:num w:numId="6">
    <w:abstractNumId w:val="13"/>
  </w:num>
  <w:num w:numId="7">
    <w:abstractNumId w:val="0"/>
  </w:num>
  <w:num w:numId="8">
    <w:abstractNumId w:val="15"/>
  </w:num>
  <w:num w:numId="9">
    <w:abstractNumId w:val="3"/>
  </w:num>
  <w:num w:numId="10">
    <w:abstractNumId w:val="5"/>
  </w:num>
  <w:num w:numId="11">
    <w:abstractNumId w:val="6"/>
  </w:num>
  <w:num w:numId="12">
    <w:abstractNumId w:val="7"/>
  </w:num>
  <w:num w:numId="13">
    <w:abstractNumId w:val="16"/>
  </w:num>
  <w:num w:numId="14">
    <w:abstractNumId w:val="12"/>
  </w:num>
  <w:num w:numId="15">
    <w:abstractNumId w:val="1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C87"/>
    <w:rsid w:val="00000D43"/>
    <w:rsid w:val="0000325B"/>
    <w:rsid w:val="00004BEB"/>
    <w:rsid w:val="00005063"/>
    <w:rsid w:val="00005263"/>
    <w:rsid w:val="0000726F"/>
    <w:rsid w:val="000113A2"/>
    <w:rsid w:val="0001244C"/>
    <w:rsid w:val="000141C1"/>
    <w:rsid w:val="0001470B"/>
    <w:rsid w:val="00015BE2"/>
    <w:rsid w:val="0001643B"/>
    <w:rsid w:val="00016495"/>
    <w:rsid w:val="00016BA9"/>
    <w:rsid w:val="00016C11"/>
    <w:rsid w:val="00020AD8"/>
    <w:rsid w:val="0002219A"/>
    <w:rsid w:val="00023654"/>
    <w:rsid w:val="00025E27"/>
    <w:rsid w:val="000310F0"/>
    <w:rsid w:val="0003114B"/>
    <w:rsid w:val="00031191"/>
    <w:rsid w:val="00031B03"/>
    <w:rsid w:val="00031B9C"/>
    <w:rsid w:val="00031DB3"/>
    <w:rsid w:val="0003262D"/>
    <w:rsid w:val="000339EF"/>
    <w:rsid w:val="00034F03"/>
    <w:rsid w:val="000357B4"/>
    <w:rsid w:val="00035943"/>
    <w:rsid w:val="00037494"/>
    <w:rsid w:val="0003788A"/>
    <w:rsid w:val="00037DC3"/>
    <w:rsid w:val="00040D87"/>
    <w:rsid w:val="0004126E"/>
    <w:rsid w:val="00042E73"/>
    <w:rsid w:val="000436B4"/>
    <w:rsid w:val="00043A5F"/>
    <w:rsid w:val="00044791"/>
    <w:rsid w:val="00044BBE"/>
    <w:rsid w:val="00044D93"/>
    <w:rsid w:val="00045F5C"/>
    <w:rsid w:val="0005049C"/>
    <w:rsid w:val="000508E8"/>
    <w:rsid w:val="0005116A"/>
    <w:rsid w:val="00052054"/>
    <w:rsid w:val="000528DD"/>
    <w:rsid w:val="00052D70"/>
    <w:rsid w:val="00054541"/>
    <w:rsid w:val="00055EC8"/>
    <w:rsid w:val="00056745"/>
    <w:rsid w:val="000569AE"/>
    <w:rsid w:val="00056F94"/>
    <w:rsid w:val="000606C0"/>
    <w:rsid w:val="00060D94"/>
    <w:rsid w:val="00060FB1"/>
    <w:rsid w:val="000615AD"/>
    <w:rsid w:val="00061FE7"/>
    <w:rsid w:val="0006200D"/>
    <w:rsid w:val="000647AA"/>
    <w:rsid w:val="00065DCE"/>
    <w:rsid w:val="00066913"/>
    <w:rsid w:val="00066D86"/>
    <w:rsid w:val="00066EF6"/>
    <w:rsid w:val="0006728E"/>
    <w:rsid w:val="000676C6"/>
    <w:rsid w:val="0006794E"/>
    <w:rsid w:val="0007207D"/>
    <w:rsid w:val="00072976"/>
    <w:rsid w:val="00073454"/>
    <w:rsid w:val="00075B7C"/>
    <w:rsid w:val="0007728F"/>
    <w:rsid w:val="0007779B"/>
    <w:rsid w:val="0008247C"/>
    <w:rsid w:val="000825B8"/>
    <w:rsid w:val="00082891"/>
    <w:rsid w:val="00082958"/>
    <w:rsid w:val="00083437"/>
    <w:rsid w:val="00083479"/>
    <w:rsid w:val="000838AA"/>
    <w:rsid w:val="000854BF"/>
    <w:rsid w:val="00085E60"/>
    <w:rsid w:val="00091315"/>
    <w:rsid w:val="0009144F"/>
    <w:rsid w:val="00092F70"/>
    <w:rsid w:val="0009303C"/>
    <w:rsid w:val="00093BE8"/>
    <w:rsid w:val="00095C28"/>
    <w:rsid w:val="000961EB"/>
    <w:rsid w:val="0009647F"/>
    <w:rsid w:val="000965FA"/>
    <w:rsid w:val="000A01A6"/>
    <w:rsid w:val="000A079A"/>
    <w:rsid w:val="000A1237"/>
    <w:rsid w:val="000A14B9"/>
    <w:rsid w:val="000A151A"/>
    <w:rsid w:val="000A45DA"/>
    <w:rsid w:val="000A5A9A"/>
    <w:rsid w:val="000A637E"/>
    <w:rsid w:val="000A6789"/>
    <w:rsid w:val="000A6C85"/>
    <w:rsid w:val="000A6E6D"/>
    <w:rsid w:val="000B03AD"/>
    <w:rsid w:val="000B0C92"/>
    <w:rsid w:val="000B101F"/>
    <w:rsid w:val="000B2A88"/>
    <w:rsid w:val="000B4816"/>
    <w:rsid w:val="000B533E"/>
    <w:rsid w:val="000B5474"/>
    <w:rsid w:val="000B6138"/>
    <w:rsid w:val="000C02ED"/>
    <w:rsid w:val="000C0FAB"/>
    <w:rsid w:val="000C2121"/>
    <w:rsid w:val="000C311A"/>
    <w:rsid w:val="000C429B"/>
    <w:rsid w:val="000C4D7E"/>
    <w:rsid w:val="000C5C59"/>
    <w:rsid w:val="000C5FC3"/>
    <w:rsid w:val="000C7B91"/>
    <w:rsid w:val="000C7CE7"/>
    <w:rsid w:val="000D24EF"/>
    <w:rsid w:val="000D297D"/>
    <w:rsid w:val="000D34EE"/>
    <w:rsid w:val="000D4966"/>
    <w:rsid w:val="000D498C"/>
    <w:rsid w:val="000D5354"/>
    <w:rsid w:val="000D5A2D"/>
    <w:rsid w:val="000D5EFA"/>
    <w:rsid w:val="000D720A"/>
    <w:rsid w:val="000D760C"/>
    <w:rsid w:val="000E0AF1"/>
    <w:rsid w:val="000E0DCE"/>
    <w:rsid w:val="000E2342"/>
    <w:rsid w:val="000E30ED"/>
    <w:rsid w:val="000E34A0"/>
    <w:rsid w:val="000E5238"/>
    <w:rsid w:val="000E55E4"/>
    <w:rsid w:val="000E7054"/>
    <w:rsid w:val="000F02E5"/>
    <w:rsid w:val="000F082E"/>
    <w:rsid w:val="000F0A48"/>
    <w:rsid w:val="000F0CC7"/>
    <w:rsid w:val="000F13DC"/>
    <w:rsid w:val="000F13EE"/>
    <w:rsid w:val="000F18EC"/>
    <w:rsid w:val="000F1DC1"/>
    <w:rsid w:val="000F2549"/>
    <w:rsid w:val="000F2977"/>
    <w:rsid w:val="000F2BC9"/>
    <w:rsid w:val="000F3536"/>
    <w:rsid w:val="000F3A88"/>
    <w:rsid w:val="000F5FC4"/>
    <w:rsid w:val="000F7012"/>
    <w:rsid w:val="000F73CC"/>
    <w:rsid w:val="000F7BCE"/>
    <w:rsid w:val="001003C3"/>
    <w:rsid w:val="001012E5"/>
    <w:rsid w:val="0010155D"/>
    <w:rsid w:val="00102416"/>
    <w:rsid w:val="0010280E"/>
    <w:rsid w:val="00103D3E"/>
    <w:rsid w:val="00104B73"/>
    <w:rsid w:val="00104D8C"/>
    <w:rsid w:val="00105F74"/>
    <w:rsid w:val="00106DE1"/>
    <w:rsid w:val="00107368"/>
    <w:rsid w:val="00107518"/>
    <w:rsid w:val="001076B3"/>
    <w:rsid w:val="0011110E"/>
    <w:rsid w:val="00112596"/>
    <w:rsid w:val="00113BE7"/>
    <w:rsid w:val="0011703C"/>
    <w:rsid w:val="0011719B"/>
    <w:rsid w:val="00117976"/>
    <w:rsid w:val="00121712"/>
    <w:rsid w:val="001224DD"/>
    <w:rsid w:val="001225E0"/>
    <w:rsid w:val="00123F4A"/>
    <w:rsid w:val="00124261"/>
    <w:rsid w:val="00124473"/>
    <w:rsid w:val="0012608C"/>
    <w:rsid w:val="0012718D"/>
    <w:rsid w:val="00130012"/>
    <w:rsid w:val="0013035F"/>
    <w:rsid w:val="001321A7"/>
    <w:rsid w:val="0013262F"/>
    <w:rsid w:val="00132C51"/>
    <w:rsid w:val="00132CE9"/>
    <w:rsid w:val="001332A3"/>
    <w:rsid w:val="00133AFF"/>
    <w:rsid w:val="0013443D"/>
    <w:rsid w:val="00136A4E"/>
    <w:rsid w:val="0013739E"/>
    <w:rsid w:val="001377E5"/>
    <w:rsid w:val="00137D1D"/>
    <w:rsid w:val="001407DE"/>
    <w:rsid w:val="001414AB"/>
    <w:rsid w:val="0014157D"/>
    <w:rsid w:val="0014184F"/>
    <w:rsid w:val="00141983"/>
    <w:rsid w:val="00141C87"/>
    <w:rsid w:val="00141D56"/>
    <w:rsid w:val="00142572"/>
    <w:rsid w:val="001426D5"/>
    <w:rsid w:val="001435CE"/>
    <w:rsid w:val="0014498F"/>
    <w:rsid w:val="001449BA"/>
    <w:rsid w:val="0014526E"/>
    <w:rsid w:val="00146023"/>
    <w:rsid w:val="00147173"/>
    <w:rsid w:val="00153FBA"/>
    <w:rsid w:val="00154377"/>
    <w:rsid w:val="00154964"/>
    <w:rsid w:val="00154A36"/>
    <w:rsid w:val="00155251"/>
    <w:rsid w:val="00157822"/>
    <w:rsid w:val="00161079"/>
    <w:rsid w:val="00161469"/>
    <w:rsid w:val="0016183E"/>
    <w:rsid w:val="001622DA"/>
    <w:rsid w:val="00163063"/>
    <w:rsid w:val="00163268"/>
    <w:rsid w:val="00165D09"/>
    <w:rsid w:val="00165FEB"/>
    <w:rsid w:val="0016699C"/>
    <w:rsid w:val="001702FC"/>
    <w:rsid w:val="00171DBC"/>
    <w:rsid w:val="001733AD"/>
    <w:rsid w:val="001747A7"/>
    <w:rsid w:val="001751F2"/>
    <w:rsid w:val="001772E7"/>
    <w:rsid w:val="00177BAA"/>
    <w:rsid w:val="00177E58"/>
    <w:rsid w:val="001806E0"/>
    <w:rsid w:val="001817A9"/>
    <w:rsid w:val="001832B5"/>
    <w:rsid w:val="00183636"/>
    <w:rsid w:val="0018424E"/>
    <w:rsid w:val="001845C1"/>
    <w:rsid w:val="00184BC8"/>
    <w:rsid w:val="00186DC1"/>
    <w:rsid w:val="00186FB3"/>
    <w:rsid w:val="00187584"/>
    <w:rsid w:val="00187825"/>
    <w:rsid w:val="00187C22"/>
    <w:rsid w:val="00187F5A"/>
    <w:rsid w:val="001914D0"/>
    <w:rsid w:val="00191605"/>
    <w:rsid w:val="00192686"/>
    <w:rsid w:val="00193A30"/>
    <w:rsid w:val="0019486A"/>
    <w:rsid w:val="001948B8"/>
    <w:rsid w:val="0019547E"/>
    <w:rsid w:val="00195852"/>
    <w:rsid w:val="00196701"/>
    <w:rsid w:val="0019697C"/>
    <w:rsid w:val="00196C27"/>
    <w:rsid w:val="00196EE2"/>
    <w:rsid w:val="00197CCC"/>
    <w:rsid w:val="001A0B1F"/>
    <w:rsid w:val="001A0FF7"/>
    <w:rsid w:val="001A2E00"/>
    <w:rsid w:val="001A3C7D"/>
    <w:rsid w:val="001A42B2"/>
    <w:rsid w:val="001A5B22"/>
    <w:rsid w:val="001A6142"/>
    <w:rsid w:val="001A6820"/>
    <w:rsid w:val="001A6C56"/>
    <w:rsid w:val="001A7258"/>
    <w:rsid w:val="001A7451"/>
    <w:rsid w:val="001B18A5"/>
    <w:rsid w:val="001B1B14"/>
    <w:rsid w:val="001B3549"/>
    <w:rsid w:val="001B3A51"/>
    <w:rsid w:val="001B3BD5"/>
    <w:rsid w:val="001B46E6"/>
    <w:rsid w:val="001B5818"/>
    <w:rsid w:val="001B71BE"/>
    <w:rsid w:val="001B799A"/>
    <w:rsid w:val="001C079C"/>
    <w:rsid w:val="001C131B"/>
    <w:rsid w:val="001C372A"/>
    <w:rsid w:val="001C5D05"/>
    <w:rsid w:val="001C663B"/>
    <w:rsid w:val="001C7056"/>
    <w:rsid w:val="001C70CB"/>
    <w:rsid w:val="001D0560"/>
    <w:rsid w:val="001D0ECB"/>
    <w:rsid w:val="001D14DC"/>
    <w:rsid w:val="001D1816"/>
    <w:rsid w:val="001D2993"/>
    <w:rsid w:val="001D3752"/>
    <w:rsid w:val="001D4ED5"/>
    <w:rsid w:val="001D50B3"/>
    <w:rsid w:val="001D5768"/>
    <w:rsid w:val="001D655C"/>
    <w:rsid w:val="001D6935"/>
    <w:rsid w:val="001D6EA5"/>
    <w:rsid w:val="001E0022"/>
    <w:rsid w:val="001E1831"/>
    <w:rsid w:val="001E1E6E"/>
    <w:rsid w:val="001E1FE2"/>
    <w:rsid w:val="001E263E"/>
    <w:rsid w:val="001E2A13"/>
    <w:rsid w:val="001E2A3B"/>
    <w:rsid w:val="001E3509"/>
    <w:rsid w:val="001E462C"/>
    <w:rsid w:val="001E69EE"/>
    <w:rsid w:val="001E6D82"/>
    <w:rsid w:val="001E730C"/>
    <w:rsid w:val="001E7D91"/>
    <w:rsid w:val="001E7EC7"/>
    <w:rsid w:val="001F06DD"/>
    <w:rsid w:val="001F0D69"/>
    <w:rsid w:val="001F0D7D"/>
    <w:rsid w:val="001F13A8"/>
    <w:rsid w:val="001F1865"/>
    <w:rsid w:val="001F2E3C"/>
    <w:rsid w:val="001F3630"/>
    <w:rsid w:val="001F4566"/>
    <w:rsid w:val="001F609A"/>
    <w:rsid w:val="001F74F8"/>
    <w:rsid w:val="001F75EF"/>
    <w:rsid w:val="0020266C"/>
    <w:rsid w:val="002040ED"/>
    <w:rsid w:val="00204789"/>
    <w:rsid w:val="002048AF"/>
    <w:rsid w:val="00206213"/>
    <w:rsid w:val="00206B06"/>
    <w:rsid w:val="00206BD9"/>
    <w:rsid w:val="002074F9"/>
    <w:rsid w:val="0020758A"/>
    <w:rsid w:val="0021083E"/>
    <w:rsid w:val="0021157A"/>
    <w:rsid w:val="00211D3A"/>
    <w:rsid w:val="002134E9"/>
    <w:rsid w:val="002141D1"/>
    <w:rsid w:val="002141FE"/>
    <w:rsid w:val="00214CFF"/>
    <w:rsid w:val="002150D2"/>
    <w:rsid w:val="002157EA"/>
    <w:rsid w:val="0021746F"/>
    <w:rsid w:val="00217963"/>
    <w:rsid w:val="00217D8F"/>
    <w:rsid w:val="00217EFE"/>
    <w:rsid w:val="002200BE"/>
    <w:rsid w:val="00220B57"/>
    <w:rsid w:val="00220EBD"/>
    <w:rsid w:val="00221EFE"/>
    <w:rsid w:val="002224BE"/>
    <w:rsid w:val="00227F27"/>
    <w:rsid w:val="00230684"/>
    <w:rsid w:val="00230F96"/>
    <w:rsid w:val="00232F16"/>
    <w:rsid w:val="00233133"/>
    <w:rsid w:val="00233F62"/>
    <w:rsid w:val="00234D9D"/>
    <w:rsid w:val="0023527C"/>
    <w:rsid w:val="00235763"/>
    <w:rsid w:val="00235D44"/>
    <w:rsid w:val="00237C7A"/>
    <w:rsid w:val="0024222A"/>
    <w:rsid w:val="00244AD1"/>
    <w:rsid w:val="0024517F"/>
    <w:rsid w:val="002470A4"/>
    <w:rsid w:val="0024742B"/>
    <w:rsid w:val="0025048A"/>
    <w:rsid w:val="002506FC"/>
    <w:rsid w:val="00251924"/>
    <w:rsid w:val="00251F3C"/>
    <w:rsid w:val="002535FA"/>
    <w:rsid w:val="002543BD"/>
    <w:rsid w:val="00254E99"/>
    <w:rsid w:val="00256398"/>
    <w:rsid w:val="00257D7C"/>
    <w:rsid w:val="002611CE"/>
    <w:rsid w:val="0026302A"/>
    <w:rsid w:val="0026357E"/>
    <w:rsid w:val="00263FCE"/>
    <w:rsid w:val="0026478A"/>
    <w:rsid w:val="00264C99"/>
    <w:rsid w:val="00264DBF"/>
    <w:rsid w:val="00264E83"/>
    <w:rsid w:val="00265302"/>
    <w:rsid w:val="0026708D"/>
    <w:rsid w:val="00267542"/>
    <w:rsid w:val="00270092"/>
    <w:rsid w:val="0027312E"/>
    <w:rsid w:val="00273232"/>
    <w:rsid w:val="002733DA"/>
    <w:rsid w:val="00274F3C"/>
    <w:rsid w:val="0027523B"/>
    <w:rsid w:val="002752BB"/>
    <w:rsid w:val="00276FF3"/>
    <w:rsid w:val="00280029"/>
    <w:rsid w:val="00280D1B"/>
    <w:rsid w:val="00280E35"/>
    <w:rsid w:val="00280E65"/>
    <w:rsid w:val="00281ABF"/>
    <w:rsid w:val="00282647"/>
    <w:rsid w:val="00284E71"/>
    <w:rsid w:val="0028566E"/>
    <w:rsid w:val="00286D6F"/>
    <w:rsid w:val="00286ECB"/>
    <w:rsid w:val="00290522"/>
    <w:rsid w:val="0029080F"/>
    <w:rsid w:val="00291DE3"/>
    <w:rsid w:val="00293331"/>
    <w:rsid w:val="00296505"/>
    <w:rsid w:val="002969E1"/>
    <w:rsid w:val="0029746B"/>
    <w:rsid w:val="0029756D"/>
    <w:rsid w:val="00297D50"/>
    <w:rsid w:val="00297FEB"/>
    <w:rsid w:val="002A07E8"/>
    <w:rsid w:val="002A1924"/>
    <w:rsid w:val="002A1A2C"/>
    <w:rsid w:val="002A22C0"/>
    <w:rsid w:val="002A3283"/>
    <w:rsid w:val="002A3858"/>
    <w:rsid w:val="002A486E"/>
    <w:rsid w:val="002A78CA"/>
    <w:rsid w:val="002A7BA4"/>
    <w:rsid w:val="002B10E8"/>
    <w:rsid w:val="002B1867"/>
    <w:rsid w:val="002B25DE"/>
    <w:rsid w:val="002B2ACE"/>
    <w:rsid w:val="002B2C83"/>
    <w:rsid w:val="002B405E"/>
    <w:rsid w:val="002B63D3"/>
    <w:rsid w:val="002B729C"/>
    <w:rsid w:val="002B748D"/>
    <w:rsid w:val="002C080C"/>
    <w:rsid w:val="002C1F65"/>
    <w:rsid w:val="002C3AF2"/>
    <w:rsid w:val="002C3DF2"/>
    <w:rsid w:val="002C4379"/>
    <w:rsid w:val="002C513F"/>
    <w:rsid w:val="002C5811"/>
    <w:rsid w:val="002C5B11"/>
    <w:rsid w:val="002C6185"/>
    <w:rsid w:val="002C646E"/>
    <w:rsid w:val="002C6952"/>
    <w:rsid w:val="002C7280"/>
    <w:rsid w:val="002C7C6E"/>
    <w:rsid w:val="002D2040"/>
    <w:rsid w:val="002D223E"/>
    <w:rsid w:val="002D3731"/>
    <w:rsid w:val="002D3765"/>
    <w:rsid w:val="002D54B7"/>
    <w:rsid w:val="002E0E7E"/>
    <w:rsid w:val="002E101D"/>
    <w:rsid w:val="002E2312"/>
    <w:rsid w:val="002E2472"/>
    <w:rsid w:val="002E2A33"/>
    <w:rsid w:val="002E3109"/>
    <w:rsid w:val="002E4242"/>
    <w:rsid w:val="002E424D"/>
    <w:rsid w:val="002E5CEB"/>
    <w:rsid w:val="002E6204"/>
    <w:rsid w:val="002E7B01"/>
    <w:rsid w:val="002F3768"/>
    <w:rsid w:val="002F38D8"/>
    <w:rsid w:val="002F4CA2"/>
    <w:rsid w:val="002F4FDE"/>
    <w:rsid w:val="002F51E1"/>
    <w:rsid w:val="00300056"/>
    <w:rsid w:val="0030029A"/>
    <w:rsid w:val="0030048A"/>
    <w:rsid w:val="00300F8A"/>
    <w:rsid w:val="00301F09"/>
    <w:rsid w:val="00302018"/>
    <w:rsid w:val="00302C59"/>
    <w:rsid w:val="00303517"/>
    <w:rsid w:val="003048DC"/>
    <w:rsid w:val="00305C6A"/>
    <w:rsid w:val="0030646E"/>
    <w:rsid w:val="003065C8"/>
    <w:rsid w:val="00306BAC"/>
    <w:rsid w:val="00306D3D"/>
    <w:rsid w:val="00306ED3"/>
    <w:rsid w:val="00307F71"/>
    <w:rsid w:val="00310A98"/>
    <w:rsid w:val="003118AD"/>
    <w:rsid w:val="00311D17"/>
    <w:rsid w:val="00312157"/>
    <w:rsid w:val="003140B5"/>
    <w:rsid w:val="00314938"/>
    <w:rsid w:val="0031560D"/>
    <w:rsid w:val="00315663"/>
    <w:rsid w:val="00315809"/>
    <w:rsid w:val="003168E5"/>
    <w:rsid w:val="00316E25"/>
    <w:rsid w:val="003172E2"/>
    <w:rsid w:val="00317B26"/>
    <w:rsid w:val="003205C4"/>
    <w:rsid w:val="00320DF3"/>
    <w:rsid w:val="00320E7F"/>
    <w:rsid w:val="00322767"/>
    <w:rsid w:val="00322854"/>
    <w:rsid w:val="00322E87"/>
    <w:rsid w:val="00323269"/>
    <w:rsid w:val="00324D7D"/>
    <w:rsid w:val="00325A07"/>
    <w:rsid w:val="003261D7"/>
    <w:rsid w:val="003272FB"/>
    <w:rsid w:val="0032738B"/>
    <w:rsid w:val="00330D3A"/>
    <w:rsid w:val="0033298A"/>
    <w:rsid w:val="00332A32"/>
    <w:rsid w:val="00332D03"/>
    <w:rsid w:val="003334A6"/>
    <w:rsid w:val="0033413F"/>
    <w:rsid w:val="00334AE3"/>
    <w:rsid w:val="00336B68"/>
    <w:rsid w:val="00336CD4"/>
    <w:rsid w:val="00337240"/>
    <w:rsid w:val="00337889"/>
    <w:rsid w:val="003412E3"/>
    <w:rsid w:val="003426DE"/>
    <w:rsid w:val="00343850"/>
    <w:rsid w:val="003461A1"/>
    <w:rsid w:val="003467BC"/>
    <w:rsid w:val="00347ACF"/>
    <w:rsid w:val="0035017E"/>
    <w:rsid w:val="00351923"/>
    <w:rsid w:val="00351946"/>
    <w:rsid w:val="00354A49"/>
    <w:rsid w:val="00355D5D"/>
    <w:rsid w:val="003566C1"/>
    <w:rsid w:val="003605A3"/>
    <w:rsid w:val="00360E3D"/>
    <w:rsid w:val="003611A5"/>
    <w:rsid w:val="00361239"/>
    <w:rsid w:val="003616F0"/>
    <w:rsid w:val="0036172B"/>
    <w:rsid w:val="003628DE"/>
    <w:rsid w:val="00362CA5"/>
    <w:rsid w:val="00363435"/>
    <w:rsid w:val="00364908"/>
    <w:rsid w:val="003656C4"/>
    <w:rsid w:val="00365C48"/>
    <w:rsid w:val="00366D63"/>
    <w:rsid w:val="003702BC"/>
    <w:rsid w:val="00371324"/>
    <w:rsid w:val="00375E06"/>
    <w:rsid w:val="0038070E"/>
    <w:rsid w:val="00381A03"/>
    <w:rsid w:val="00381AD8"/>
    <w:rsid w:val="0038211D"/>
    <w:rsid w:val="0038360B"/>
    <w:rsid w:val="0038450D"/>
    <w:rsid w:val="00385214"/>
    <w:rsid w:val="0038535E"/>
    <w:rsid w:val="003856F4"/>
    <w:rsid w:val="0038604C"/>
    <w:rsid w:val="0038632C"/>
    <w:rsid w:val="00386532"/>
    <w:rsid w:val="00387DE7"/>
    <w:rsid w:val="003900CD"/>
    <w:rsid w:val="00390D42"/>
    <w:rsid w:val="00393BE8"/>
    <w:rsid w:val="0039451E"/>
    <w:rsid w:val="003948D5"/>
    <w:rsid w:val="003949A8"/>
    <w:rsid w:val="00394BA0"/>
    <w:rsid w:val="00395A54"/>
    <w:rsid w:val="00395F25"/>
    <w:rsid w:val="00397255"/>
    <w:rsid w:val="003A161C"/>
    <w:rsid w:val="003A1BE8"/>
    <w:rsid w:val="003A1D1D"/>
    <w:rsid w:val="003A2DCA"/>
    <w:rsid w:val="003A30CD"/>
    <w:rsid w:val="003A3804"/>
    <w:rsid w:val="003A488A"/>
    <w:rsid w:val="003A53B9"/>
    <w:rsid w:val="003A62DE"/>
    <w:rsid w:val="003A6473"/>
    <w:rsid w:val="003A78A3"/>
    <w:rsid w:val="003B040B"/>
    <w:rsid w:val="003B0C28"/>
    <w:rsid w:val="003B0EA5"/>
    <w:rsid w:val="003B0FDB"/>
    <w:rsid w:val="003B13B4"/>
    <w:rsid w:val="003B214D"/>
    <w:rsid w:val="003B2A6A"/>
    <w:rsid w:val="003B33C6"/>
    <w:rsid w:val="003B42D0"/>
    <w:rsid w:val="003B4669"/>
    <w:rsid w:val="003B4BE6"/>
    <w:rsid w:val="003B4C36"/>
    <w:rsid w:val="003B5983"/>
    <w:rsid w:val="003B77AA"/>
    <w:rsid w:val="003C065E"/>
    <w:rsid w:val="003C0BDA"/>
    <w:rsid w:val="003C127C"/>
    <w:rsid w:val="003C145E"/>
    <w:rsid w:val="003C1960"/>
    <w:rsid w:val="003C1EE4"/>
    <w:rsid w:val="003C2799"/>
    <w:rsid w:val="003C349D"/>
    <w:rsid w:val="003C6857"/>
    <w:rsid w:val="003C7806"/>
    <w:rsid w:val="003D095A"/>
    <w:rsid w:val="003D2471"/>
    <w:rsid w:val="003D35DA"/>
    <w:rsid w:val="003D5429"/>
    <w:rsid w:val="003D72F2"/>
    <w:rsid w:val="003D7679"/>
    <w:rsid w:val="003E090F"/>
    <w:rsid w:val="003E0DC1"/>
    <w:rsid w:val="003E20CE"/>
    <w:rsid w:val="003E24FF"/>
    <w:rsid w:val="003E3099"/>
    <w:rsid w:val="003E47E8"/>
    <w:rsid w:val="003E6416"/>
    <w:rsid w:val="003E6621"/>
    <w:rsid w:val="003E77AD"/>
    <w:rsid w:val="003E79F8"/>
    <w:rsid w:val="003E7E18"/>
    <w:rsid w:val="003F07C3"/>
    <w:rsid w:val="003F0984"/>
    <w:rsid w:val="003F2124"/>
    <w:rsid w:val="003F3506"/>
    <w:rsid w:val="003F5B44"/>
    <w:rsid w:val="003F5F95"/>
    <w:rsid w:val="003F7B3E"/>
    <w:rsid w:val="003F7BBB"/>
    <w:rsid w:val="004038A9"/>
    <w:rsid w:val="0040680B"/>
    <w:rsid w:val="004077DC"/>
    <w:rsid w:val="0041009F"/>
    <w:rsid w:val="0041044D"/>
    <w:rsid w:val="00410970"/>
    <w:rsid w:val="00410D59"/>
    <w:rsid w:val="00411233"/>
    <w:rsid w:val="00411799"/>
    <w:rsid w:val="004142D7"/>
    <w:rsid w:val="004148A0"/>
    <w:rsid w:val="00417EFA"/>
    <w:rsid w:val="00417F69"/>
    <w:rsid w:val="00421662"/>
    <w:rsid w:val="00421EA4"/>
    <w:rsid w:val="00422285"/>
    <w:rsid w:val="0042312C"/>
    <w:rsid w:val="00423AB9"/>
    <w:rsid w:val="004257AA"/>
    <w:rsid w:val="004259AE"/>
    <w:rsid w:val="00426758"/>
    <w:rsid w:val="0042750A"/>
    <w:rsid w:val="0042756F"/>
    <w:rsid w:val="004277A0"/>
    <w:rsid w:val="004304CD"/>
    <w:rsid w:val="00430EA9"/>
    <w:rsid w:val="00431BA7"/>
    <w:rsid w:val="00431F7C"/>
    <w:rsid w:val="00436C34"/>
    <w:rsid w:val="00437977"/>
    <w:rsid w:val="00437B0F"/>
    <w:rsid w:val="0044027A"/>
    <w:rsid w:val="00440767"/>
    <w:rsid w:val="00441795"/>
    <w:rsid w:val="004419AF"/>
    <w:rsid w:val="0044241B"/>
    <w:rsid w:val="004433D0"/>
    <w:rsid w:val="00443922"/>
    <w:rsid w:val="00443E0B"/>
    <w:rsid w:val="00444995"/>
    <w:rsid w:val="00445160"/>
    <w:rsid w:val="00445707"/>
    <w:rsid w:val="0044650F"/>
    <w:rsid w:val="0044676D"/>
    <w:rsid w:val="00447211"/>
    <w:rsid w:val="004507B2"/>
    <w:rsid w:val="00451CC0"/>
    <w:rsid w:val="00455A66"/>
    <w:rsid w:val="00462401"/>
    <w:rsid w:val="00463A46"/>
    <w:rsid w:val="00463EC4"/>
    <w:rsid w:val="004668B9"/>
    <w:rsid w:val="00466F16"/>
    <w:rsid w:val="00467183"/>
    <w:rsid w:val="00467C51"/>
    <w:rsid w:val="004708AD"/>
    <w:rsid w:val="0047099E"/>
    <w:rsid w:val="00471CC2"/>
    <w:rsid w:val="00472664"/>
    <w:rsid w:val="00474028"/>
    <w:rsid w:val="004773A2"/>
    <w:rsid w:val="00477B7E"/>
    <w:rsid w:val="004809F0"/>
    <w:rsid w:val="004818DC"/>
    <w:rsid w:val="004829AE"/>
    <w:rsid w:val="00482BEA"/>
    <w:rsid w:val="00482F90"/>
    <w:rsid w:val="00483164"/>
    <w:rsid w:val="00484376"/>
    <w:rsid w:val="00484D5B"/>
    <w:rsid w:val="0048537D"/>
    <w:rsid w:val="004856BF"/>
    <w:rsid w:val="00485D2E"/>
    <w:rsid w:val="00485D88"/>
    <w:rsid w:val="004874F7"/>
    <w:rsid w:val="00490118"/>
    <w:rsid w:val="0049087E"/>
    <w:rsid w:val="00491280"/>
    <w:rsid w:val="00491442"/>
    <w:rsid w:val="00494785"/>
    <w:rsid w:val="00494849"/>
    <w:rsid w:val="00496B96"/>
    <w:rsid w:val="00496EEC"/>
    <w:rsid w:val="004976A1"/>
    <w:rsid w:val="00497F44"/>
    <w:rsid w:val="004A0056"/>
    <w:rsid w:val="004A0930"/>
    <w:rsid w:val="004A09E0"/>
    <w:rsid w:val="004A1A82"/>
    <w:rsid w:val="004A2169"/>
    <w:rsid w:val="004A260D"/>
    <w:rsid w:val="004A2747"/>
    <w:rsid w:val="004A31CE"/>
    <w:rsid w:val="004A3AE2"/>
    <w:rsid w:val="004A3C81"/>
    <w:rsid w:val="004A504A"/>
    <w:rsid w:val="004A5169"/>
    <w:rsid w:val="004A654C"/>
    <w:rsid w:val="004A6FDA"/>
    <w:rsid w:val="004A7181"/>
    <w:rsid w:val="004A79DC"/>
    <w:rsid w:val="004B0E16"/>
    <w:rsid w:val="004B1A25"/>
    <w:rsid w:val="004B3642"/>
    <w:rsid w:val="004B3B41"/>
    <w:rsid w:val="004B4025"/>
    <w:rsid w:val="004B5A96"/>
    <w:rsid w:val="004B6AE2"/>
    <w:rsid w:val="004B7290"/>
    <w:rsid w:val="004B7D36"/>
    <w:rsid w:val="004B7DC9"/>
    <w:rsid w:val="004C047A"/>
    <w:rsid w:val="004C0E31"/>
    <w:rsid w:val="004C10B1"/>
    <w:rsid w:val="004C167E"/>
    <w:rsid w:val="004C28E6"/>
    <w:rsid w:val="004C37A8"/>
    <w:rsid w:val="004C3BD3"/>
    <w:rsid w:val="004C40C3"/>
    <w:rsid w:val="004C41DE"/>
    <w:rsid w:val="004C51DB"/>
    <w:rsid w:val="004C749E"/>
    <w:rsid w:val="004C7ECC"/>
    <w:rsid w:val="004D1863"/>
    <w:rsid w:val="004D1D1B"/>
    <w:rsid w:val="004D1DD6"/>
    <w:rsid w:val="004D331A"/>
    <w:rsid w:val="004D41FF"/>
    <w:rsid w:val="004D45BC"/>
    <w:rsid w:val="004D5799"/>
    <w:rsid w:val="004D5AD0"/>
    <w:rsid w:val="004D63D7"/>
    <w:rsid w:val="004D63F7"/>
    <w:rsid w:val="004D704D"/>
    <w:rsid w:val="004E016D"/>
    <w:rsid w:val="004E1878"/>
    <w:rsid w:val="004E22FC"/>
    <w:rsid w:val="004E23F0"/>
    <w:rsid w:val="004E2671"/>
    <w:rsid w:val="004E2EA3"/>
    <w:rsid w:val="004E39FE"/>
    <w:rsid w:val="004E4A29"/>
    <w:rsid w:val="004E6B67"/>
    <w:rsid w:val="004E7350"/>
    <w:rsid w:val="004E7DE9"/>
    <w:rsid w:val="004F17E4"/>
    <w:rsid w:val="004F3406"/>
    <w:rsid w:val="004F3D3B"/>
    <w:rsid w:val="004F4C14"/>
    <w:rsid w:val="004F602B"/>
    <w:rsid w:val="004F6326"/>
    <w:rsid w:val="004F643B"/>
    <w:rsid w:val="004F6B48"/>
    <w:rsid w:val="004F6D56"/>
    <w:rsid w:val="004F722F"/>
    <w:rsid w:val="004F738F"/>
    <w:rsid w:val="004F742B"/>
    <w:rsid w:val="004F7C83"/>
    <w:rsid w:val="00500872"/>
    <w:rsid w:val="0050288F"/>
    <w:rsid w:val="0050295B"/>
    <w:rsid w:val="005038F1"/>
    <w:rsid w:val="00504515"/>
    <w:rsid w:val="0050590A"/>
    <w:rsid w:val="0050682B"/>
    <w:rsid w:val="00507438"/>
    <w:rsid w:val="00511BB8"/>
    <w:rsid w:val="005133A0"/>
    <w:rsid w:val="005143E7"/>
    <w:rsid w:val="0051590F"/>
    <w:rsid w:val="00515EB8"/>
    <w:rsid w:val="00516555"/>
    <w:rsid w:val="0051678F"/>
    <w:rsid w:val="0051760B"/>
    <w:rsid w:val="00517CC6"/>
    <w:rsid w:val="0052040F"/>
    <w:rsid w:val="00520A46"/>
    <w:rsid w:val="00521127"/>
    <w:rsid w:val="00521BF0"/>
    <w:rsid w:val="00521E6A"/>
    <w:rsid w:val="0052470A"/>
    <w:rsid w:val="00524715"/>
    <w:rsid w:val="0052496D"/>
    <w:rsid w:val="00524D16"/>
    <w:rsid w:val="00524EDB"/>
    <w:rsid w:val="005254D4"/>
    <w:rsid w:val="00525EAD"/>
    <w:rsid w:val="00527183"/>
    <w:rsid w:val="005275F0"/>
    <w:rsid w:val="0053012A"/>
    <w:rsid w:val="00530FBC"/>
    <w:rsid w:val="00531FDB"/>
    <w:rsid w:val="00533950"/>
    <w:rsid w:val="00533A15"/>
    <w:rsid w:val="00534177"/>
    <w:rsid w:val="00535860"/>
    <w:rsid w:val="005360AE"/>
    <w:rsid w:val="00537372"/>
    <w:rsid w:val="00537914"/>
    <w:rsid w:val="0054019A"/>
    <w:rsid w:val="005401F6"/>
    <w:rsid w:val="00540F8C"/>
    <w:rsid w:val="005411D0"/>
    <w:rsid w:val="00541220"/>
    <w:rsid w:val="005445B4"/>
    <w:rsid w:val="005455DF"/>
    <w:rsid w:val="00545934"/>
    <w:rsid w:val="00545A54"/>
    <w:rsid w:val="00545D39"/>
    <w:rsid w:val="00546101"/>
    <w:rsid w:val="0054624D"/>
    <w:rsid w:val="0054689C"/>
    <w:rsid w:val="0054695F"/>
    <w:rsid w:val="00547DCF"/>
    <w:rsid w:val="005500BA"/>
    <w:rsid w:val="00550451"/>
    <w:rsid w:val="00551C51"/>
    <w:rsid w:val="00552582"/>
    <w:rsid w:val="00553E96"/>
    <w:rsid w:val="005548D7"/>
    <w:rsid w:val="005549D5"/>
    <w:rsid w:val="00554A78"/>
    <w:rsid w:val="005551EE"/>
    <w:rsid w:val="00556B19"/>
    <w:rsid w:val="005570A1"/>
    <w:rsid w:val="00557273"/>
    <w:rsid w:val="00557966"/>
    <w:rsid w:val="0056264E"/>
    <w:rsid w:val="0056297D"/>
    <w:rsid w:val="005632AA"/>
    <w:rsid w:val="005638F8"/>
    <w:rsid w:val="005643C1"/>
    <w:rsid w:val="00566021"/>
    <w:rsid w:val="005667AA"/>
    <w:rsid w:val="005668C1"/>
    <w:rsid w:val="005668D4"/>
    <w:rsid w:val="0056703F"/>
    <w:rsid w:val="00567B75"/>
    <w:rsid w:val="00567C8A"/>
    <w:rsid w:val="00573461"/>
    <w:rsid w:val="005738F2"/>
    <w:rsid w:val="00575128"/>
    <w:rsid w:val="00576630"/>
    <w:rsid w:val="00576F7E"/>
    <w:rsid w:val="00577DE6"/>
    <w:rsid w:val="0058054A"/>
    <w:rsid w:val="00580D6C"/>
    <w:rsid w:val="00581213"/>
    <w:rsid w:val="005821F6"/>
    <w:rsid w:val="00585A07"/>
    <w:rsid w:val="00585E50"/>
    <w:rsid w:val="00587427"/>
    <w:rsid w:val="00590038"/>
    <w:rsid w:val="0059098C"/>
    <w:rsid w:val="00591126"/>
    <w:rsid w:val="00591538"/>
    <w:rsid w:val="005915BD"/>
    <w:rsid w:val="0059223B"/>
    <w:rsid w:val="005928CE"/>
    <w:rsid w:val="00592B07"/>
    <w:rsid w:val="00594EB0"/>
    <w:rsid w:val="005953EF"/>
    <w:rsid w:val="00595E18"/>
    <w:rsid w:val="00595F88"/>
    <w:rsid w:val="00597E26"/>
    <w:rsid w:val="005A3120"/>
    <w:rsid w:val="005A5B6A"/>
    <w:rsid w:val="005A5F19"/>
    <w:rsid w:val="005A637E"/>
    <w:rsid w:val="005B0C0D"/>
    <w:rsid w:val="005B1820"/>
    <w:rsid w:val="005B1D90"/>
    <w:rsid w:val="005B2A08"/>
    <w:rsid w:val="005B3F21"/>
    <w:rsid w:val="005B4084"/>
    <w:rsid w:val="005B4EAF"/>
    <w:rsid w:val="005B59C6"/>
    <w:rsid w:val="005B5B20"/>
    <w:rsid w:val="005B761C"/>
    <w:rsid w:val="005C00F4"/>
    <w:rsid w:val="005C11A0"/>
    <w:rsid w:val="005C14C4"/>
    <w:rsid w:val="005C2AFA"/>
    <w:rsid w:val="005C2F7E"/>
    <w:rsid w:val="005C38DE"/>
    <w:rsid w:val="005C5660"/>
    <w:rsid w:val="005D052E"/>
    <w:rsid w:val="005D3195"/>
    <w:rsid w:val="005D34CA"/>
    <w:rsid w:val="005D412D"/>
    <w:rsid w:val="005D4BFF"/>
    <w:rsid w:val="005D5C6B"/>
    <w:rsid w:val="005D62B7"/>
    <w:rsid w:val="005D7A8A"/>
    <w:rsid w:val="005D7F43"/>
    <w:rsid w:val="005E06E2"/>
    <w:rsid w:val="005E13E1"/>
    <w:rsid w:val="005E1B88"/>
    <w:rsid w:val="005E1CC4"/>
    <w:rsid w:val="005E2D68"/>
    <w:rsid w:val="005E3096"/>
    <w:rsid w:val="005E36BB"/>
    <w:rsid w:val="005E39AC"/>
    <w:rsid w:val="005E5391"/>
    <w:rsid w:val="005E5ACD"/>
    <w:rsid w:val="005E5D03"/>
    <w:rsid w:val="005F0FA5"/>
    <w:rsid w:val="005F1A34"/>
    <w:rsid w:val="005F308D"/>
    <w:rsid w:val="005F49A6"/>
    <w:rsid w:val="005F4D6C"/>
    <w:rsid w:val="005F541A"/>
    <w:rsid w:val="005F5D81"/>
    <w:rsid w:val="005F6622"/>
    <w:rsid w:val="00602315"/>
    <w:rsid w:val="0060301B"/>
    <w:rsid w:val="00603207"/>
    <w:rsid w:val="00603DB0"/>
    <w:rsid w:val="00604E30"/>
    <w:rsid w:val="0060754F"/>
    <w:rsid w:val="0060775F"/>
    <w:rsid w:val="00610AEA"/>
    <w:rsid w:val="00611418"/>
    <w:rsid w:val="0061275A"/>
    <w:rsid w:val="00612BBB"/>
    <w:rsid w:val="00613245"/>
    <w:rsid w:val="00613FE0"/>
    <w:rsid w:val="00616827"/>
    <w:rsid w:val="00616951"/>
    <w:rsid w:val="00617A53"/>
    <w:rsid w:val="006202D5"/>
    <w:rsid w:val="0062030D"/>
    <w:rsid w:val="006211C5"/>
    <w:rsid w:val="00622A9E"/>
    <w:rsid w:val="00622E8D"/>
    <w:rsid w:val="00623738"/>
    <w:rsid w:val="00624FBC"/>
    <w:rsid w:val="00625079"/>
    <w:rsid w:val="0062596F"/>
    <w:rsid w:val="00627E10"/>
    <w:rsid w:val="00631F47"/>
    <w:rsid w:val="00633187"/>
    <w:rsid w:val="00633266"/>
    <w:rsid w:val="006337C0"/>
    <w:rsid w:val="00633DE6"/>
    <w:rsid w:val="006340B0"/>
    <w:rsid w:val="00635703"/>
    <w:rsid w:val="0063600C"/>
    <w:rsid w:val="00640DD0"/>
    <w:rsid w:val="0064190A"/>
    <w:rsid w:val="0064243B"/>
    <w:rsid w:val="00642A25"/>
    <w:rsid w:val="00642D4D"/>
    <w:rsid w:val="00644841"/>
    <w:rsid w:val="0064689D"/>
    <w:rsid w:val="006474D6"/>
    <w:rsid w:val="0065124F"/>
    <w:rsid w:val="006516A5"/>
    <w:rsid w:val="0065529C"/>
    <w:rsid w:val="00655958"/>
    <w:rsid w:val="006565FD"/>
    <w:rsid w:val="00657030"/>
    <w:rsid w:val="00660166"/>
    <w:rsid w:val="006609DD"/>
    <w:rsid w:val="0066119A"/>
    <w:rsid w:val="00661B22"/>
    <w:rsid w:val="00661F88"/>
    <w:rsid w:val="00662BCB"/>
    <w:rsid w:val="006632CB"/>
    <w:rsid w:val="00663557"/>
    <w:rsid w:val="00663D43"/>
    <w:rsid w:val="00663F6F"/>
    <w:rsid w:val="00665640"/>
    <w:rsid w:val="0066609C"/>
    <w:rsid w:val="00666410"/>
    <w:rsid w:val="0066647F"/>
    <w:rsid w:val="00666701"/>
    <w:rsid w:val="0066787E"/>
    <w:rsid w:val="00667993"/>
    <w:rsid w:val="00667E93"/>
    <w:rsid w:val="0067289F"/>
    <w:rsid w:val="00675050"/>
    <w:rsid w:val="006751F8"/>
    <w:rsid w:val="006764A5"/>
    <w:rsid w:val="00676A58"/>
    <w:rsid w:val="00677619"/>
    <w:rsid w:val="00681B49"/>
    <w:rsid w:val="00682213"/>
    <w:rsid w:val="0068236F"/>
    <w:rsid w:val="00683CAC"/>
    <w:rsid w:val="00683D4D"/>
    <w:rsid w:val="00684770"/>
    <w:rsid w:val="0068636C"/>
    <w:rsid w:val="006875BD"/>
    <w:rsid w:val="00687ACD"/>
    <w:rsid w:val="00690FF3"/>
    <w:rsid w:val="00691059"/>
    <w:rsid w:val="006911C6"/>
    <w:rsid w:val="00692A96"/>
    <w:rsid w:val="00693310"/>
    <w:rsid w:val="006934AD"/>
    <w:rsid w:val="00693857"/>
    <w:rsid w:val="006A10F5"/>
    <w:rsid w:val="006A14A8"/>
    <w:rsid w:val="006A2A07"/>
    <w:rsid w:val="006A2B40"/>
    <w:rsid w:val="006A2CB9"/>
    <w:rsid w:val="006A3948"/>
    <w:rsid w:val="006A3F8C"/>
    <w:rsid w:val="006A43CB"/>
    <w:rsid w:val="006A449C"/>
    <w:rsid w:val="006A4638"/>
    <w:rsid w:val="006A4859"/>
    <w:rsid w:val="006A4D94"/>
    <w:rsid w:val="006A4E94"/>
    <w:rsid w:val="006A6554"/>
    <w:rsid w:val="006A6799"/>
    <w:rsid w:val="006A6A3C"/>
    <w:rsid w:val="006A6AB1"/>
    <w:rsid w:val="006A7297"/>
    <w:rsid w:val="006A72ED"/>
    <w:rsid w:val="006A7582"/>
    <w:rsid w:val="006B117F"/>
    <w:rsid w:val="006B1348"/>
    <w:rsid w:val="006B201A"/>
    <w:rsid w:val="006B39C2"/>
    <w:rsid w:val="006B3AEE"/>
    <w:rsid w:val="006B484B"/>
    <w:rsid w:val="006B48DA"/>
    <w:rsid w:val="006B4B56"/>
    <w:rsid w:val="006B78A3"/>
    <w:rsid w:val="006C1B09"/>
    <w:rsid w:val="006C1B77"/>
    <w:rsid w:val="006C1F10"/>
    <w:rsid w:val="006C20B2"/>
    <w:rsid w:val="006C3505"/>
    <w:rsid w:val="006C3CAA"/>
    <w:rsid w:val="006C5EC6"/>
    <w:rsid w:val="006C5F47"/>
    <w:rsid w:val="006C61C5"/>
    <w:rsid w:val="006C6CBC"/>
    <w:rsid w:val="006C7A25"/>
    <w:rsid w:val="006D1804"/>
    <w:rsid w:val="006D1A73"/>
    <w:rsid w:val="006D313E"/>
    <w:rsid w:val="006D5531"/>
    <w:rsid w:val="006D726C"/>
    <w:rsid w:val="006D7705"/>
    <w:rsid w:val="006D7DBE"/>
    <w:rsid w:val="006E083E"/>
    <w:rsid w:val="006E1CF5"/>
    <w:rsid w:val="006E1E3C"/>
    <w:rsid w:val="006E273B"/>
    <w:rsid w:val="006E28F1"/>
    <w:rsid w:val="006E552A"/>
    <w:rsid w:val="006E57B3"/>
    <w:rsid w:val="006E6B30"/>
    <w:rsid w:val="006E774A"/>
    <w:rsid w:val="006E7787"/>
    <w:rsid w:val="006E78DF"/>
    <w:rsid w:val="006E7C73"/>
    <w:rsid w:val="006F30DC"/>
    <w:rsid w:val="006F4F86"/>
    <w:rsid w:val="006F63C6"/>
    <w:rsid w:val="006F6973"/>
    <w:rsid w:val="006F7041"/>
    <w:rsid w:val="006F7047"/>
    <w:rsid w:val="006F787A"/>
    <w:rsid w:val="0070032D"/>
    <w:rsid w:val="00702757"/>
    <w:rsid w:val="00705433"/>
    <w:rsid w:val="00705BA0"/>
    <w:rsid w:val="007062D1"/>
    <w:rsid w:val="00706D30"/>
    <w:rsid w:val="00706DEE"/>
    <w:rsid w:val="00707B8A"/>
    <w:rsid w:val="00710130"/>
    <w:rsid w:val="00710474"/>
    <w:rsid w:val="00710722"/>
    <w:rsid w:val="00710D88"/>
    <w:rsid w:val="00711719"/>
    <w:rsid w:val="00711E21"/>
    <w:rsid w:val="007123AB"/>
    <w:rsid w:val="0071278C"/>
    <w:rsid w:val="00712855"/>
    <w:rsid w:val="00713D30"/>
    <w:rsid w:val="00714640"/>
    <w:rsid w:val="00715A6D"/>
    <w:rsid w:val="00715C62"/>
    <w:rsid w:val="0071637B"/>
    <w:rsid w:val="00720BCC"/>
    <w:rsid w:val="00722050"/>
    <w:rsid w:val="007223A7"/>
    <w:rsid w:val="0072316B"/>
    <w:rsid w:val="007237A4"/>
    <w:rsid w:val="00723AB2"/>
    <w:rsid w:val="007260C9"/>
    <w:rsid w:val="00726450"/>
    <w:rsid w:val="0072728E"/>
    <w:rsid w:val="00730E6F"/>
    <w:rsid w:val="00731A54"/>
    <w:rsid w:val="00732AED"/>
    <w:rsid w:val="00733AD5"/>
    <w:rsid w:val="0073594C"/>
    <w:rsid w:val="007371F1"/>
    <w:rsid w:val="00740293"/>
    <w:rsid w:val="00741C88"/>
    <w:rsid w:val="0074253E"/>
    <w:rsid w:val="007427DB"/>
    <w:rsid w:val="00743085"/>
    <w:rsid w:val="00743A5F"/>
    <w:rsid w:val="00743DAD"/>
    <w:rsid w:val="007442A6"/>
    <w:rsid w:val="007445E5"/>
    <w:rsid w:val="00746742"/>
    <w:rsid w:val="007507C7"/>
    <w:rsid w:val="007514EB"/>
    <w:rsid w:val="00751EE1"/>
    <w:rsid w:val="00752DAF"/>
    <w:rsid w:val="0075575F"/>
    <w:rsid w:val="00755F24"/>
    <w:rsid w:val="007568AC"/>
    <w:rsid w:val="00757348"/>
    <w:rsid w:val="00760118"/>
    <w:rsid w:val="007609B2"/>
    <w:rsid w:val="00760F8D"/>
    <w:rsid w:val="00761DDB"/>
    <w:rsid w:val="00761EDD"/>
    <w:rsid w:val="00762336"/>
    <w:rsid w:val="007628F4"/>
    <w:rsid w:val="00762AC2"/>
    <w:rsid w:val="0076321D"/>
    <w:rsid w:val="00763464"/>
    <w:rsid w:val="007640C9"/>
    <w:rsid w:val="0076419D"/>
    <w:rsid w:val="007644A3"/>
    <w:rsid w:val="0076684B"/>
    <w:rsid w:val="007678A6"/>
    <w:rsid w:val="007700CB"/>
    <w:rsid w:val="00771235"/>
    <w:rsid w:val="0077203B"/>
    <w:rsid w:val="007728D3"/>
    <w:rsid w:val="00773465"/>
    <w:rsid w:val="007757A2"/>
    <w:rsid w:val="007776CA"/>
    <w:rsid w:val="00780C0F"/>
    <w:rsid w:val="00780D98"/>
    <w:rsid w:val="00782505"/>
    <w:rsid w:val="00785B9D"/>
    <w:rsid w:val="0078697C"/>
    <w:rsid w:val="007870E6"/>
    <w:rsid w:val="007876B1"/>
    <w:rsid w:val="00790E8E"/>
    <w:rsid w:val="007910A9"/>
    <w:rsid w:val="00791937"/>
    <w:rsid w:val="00792089"/>
    <w:rsid w:val="00792274"/>
    <w:rsid w:val="00792D22"/>
    <w:rsid w:val="007936CE"/>
    <w:rsid w:val="00793D36"/>
    <w:rsid w:val="00794C12"/>
    <w:rsid w:val="00795592"/>
    <w:rsid w:val="00795774"/>
    <w:rsid w:val="0079589C"/>
    <w:rsid w:val="00795DEB"/>
    <w:rsid w:val="00796EC4"/>
    <w:rsid w:val="0079701E"/>
    <w:rsid w:val="007973E8"/>
    <w:rsid w:val="007A0A3E"/>
    <w:rsid w:val="007A1042"/>
    <w:rsid w:val="007A1653"/>
    <w:rsid w:val="007A1F64"/>
    <w:rsid w:val="007A2291"/>
    <w:rsid w:val="007A4161"/>
    <w:rsid w:val="007A4D6A"/>
    <w:rsid w:val="007A72F1"/>
    <w:rsid w:val="007A7B74"/>
    <w:rsid w:val="007B0779"/>
    <w:rsid w:val="007B18F8"/>
    <w:rsid w:val="007B2163"/>
    <w:rsid w:val="007B250A"/>
    <w:rsid w:val="007B2CAB"/>
    <w:rsid w:val="007B3E41"/>
    <w:rsid w:val="007B509F"/>
    <w:rsid w:val="007B59C3"/>
    <w:rsid w:val="007B7321"/>
    <w:rsid w:val="007B7660"/>
    <w:rsid w:val="007C013F"/>
    <w:rsid w:val="007C0C85"/>
    <w:rsid w:val="007C1655"/>
    <w:rsid w:val="007C20C3"/>
    <w:rsid w:val="007C400B"/>
    <w:rsid w:val="007C4E3B"/>
    <w:rsid w:val="007C5A7D"/>
    <w:rsid w:val="007C62F5"/>
    <w:rsid w:val="007C7D66"/>
    <w:rsid w:val="007D03C4"/>
    <w:rsid w:val="007D27C4"/>
    <w:rsid w:val="007D4060"/>
    <w:rsid w:val="007D53B1"/>
    <w:rsid w:val="007D53F0"/>
    <w:rsid w:val="007D6957"/>
    <w:rsid w:val="007D7FD4"/>
    <w:rsid w:val="007E085F"/>
    <w:rsid w:val="007E1DAD"/>
    <w:rsid w:val="007E317F"/>
    <w:rsid w:val="007E3905"/>
    <w:rsid w:val="007E58F5"/>
    <w:rsid w:val="007E72BC"/>
    <w:rsid w:val="007F010B"/>
    <w:rsid w:val="007F056D"/>
    <w:rsid w:val="007F1E55"/>
    <w:rsid w:val="007F1E5D"/>
    <w:rsid w:val="007F364D"/>
    <w:rsid w:val="007F3AC7"/>
    <w:rsid w:val="007F4372"/>
    <w:rsid w:val="007F54E4"/>
    <w:rsid w:val="007F56B5"/>
    <w:rsid w:val="007F6B66"/>
    <w:rsid w:val="007F7B23"/>
    <w:rsid w:val="008003FD"/>
    <w:rsid w:val="00801716"/>
    <w:rsid w:val="00802267"/>
    <w:rsid w:val="00804D1C"/>
    <w:rsid w:val="008050A1"/>
    <w:rsid w:val="00806744"/>
    <w:rsid w:val="0080757C"/>
    <w:rsid w:val="00812C73"/>
    <w:rsid w:val="00813496"/>
    <w:rsid w:val="00813CEA"/>
    <w:rsid w:val="0081410D"/>
    <w:rsid w:val="00814BE9"/>
    <w:rsid w:val="00815E6D"/>
    <w:rsid w:val="00815EE6"/>
    <w:rsid w:val="008168FE"/>
    <w:rsid w:val="008205A3"/>
    <w:rsid w:val="008212FF"/>
    <w:rsid w:val="008213B9"/>
    <w:rsid w:val="00821FC0"/>
    <w:rsid w:val="00822BB3"/>
    <w:rsid w:val="00823224"/>
    <w:rsid w:val="0082449F"/>
    <w:rsid w:val="00824D82"/>
    <w:rsid w:val="00826247"/>
    <w:rsid w:val="00826ED6"/>
    <w:rsid w:val="00827572"/>
    <w:rsid w:val="008306ED"/>
    <w:rsid w:val="008328CB"/>
    <w:rsid w:val="008328F9"/>
    <w:rsid w:val="008332E4"/>
    <w:rsid w:val="008339DC"/>
    <w:rsid w:val="008358D0"/>
    <w:rsid w:val="00837079"/>
    <w:rsid w:val="00837BDF"/>
    <w:rsid w:val="008416C9"/>
    <w:rsid w:val="00841BCD"/>
    <w:rsid w:val="008435E0"/>
    <w:rsid w:val="008439A8"/>
    <w:rsid w:val="00843F24"/>
    <w:rsid w:val="00845328"/>
    <w:rsid w:val="00845801"/>
    <w:rsid w:val="00846BDC"/>
    <w:rsid w:val="00852FB5"/>
    <w:rsid w:val="008531AB"/>
    <w:rsid w:val="008537AF"/>
    <w:rsid w:val="0085385B"/>
    <w:rsid w:val="0085535C"/>
    <w:rsid w:val="00855E90"/>
    <w:rsid w:val="00856C52"/>
    <w:rsid w:val="00857162"/>
    <w:rsid w:val="00857985"/>
    <w:rsid w:val="00862467"/>
    <w:rsid w:val="008627AD"/>
    <w:rsid w:val="008629E0"/>
    <w:rsid w:val="0086315D"/>
    <w:rsid w:val="008636A5"/>
    <w:rsid w:val="00864C34"/>
    <w:rsid w:val="008656CD"/>
    <w:rsid w:val="0086632A"/>
    <w:rsid w:val="008667C3"/>
    <w:rsid w:val="0087096A"/>
    <w:rsid w:val="00871017"/>
    <w:rsid w:val="00872CEF"/>
    <w:rsid w:val="00874866"/>
    <w:rsid w:val="0087672F"/>
    <w:rsid w:val="00876D8C"/>
    <w:rsid w:val="0087770C"/>
    <w:rsid w:val="00877D59"/>
    <w:rsid w:val="00880590"/>
    <w:rsid w:val="00881730"/>
    <w:rsid w:val="008851A0"/>
    <w:rsid w:val="0088697C"/>
    <w:rsid w:val="00886CCF"/>
    <w:rsid w:val="00887FF1"/>
    <w:rsid w:val="00890291"/>
    <w:rsid w:val="00890AC3"/>
    <w:rsid w:val="00891E85"/>
    <w:rsid w:val="008935C3"/>
    <w:rsid w:val="008939C6"/>
    <w:rsid w:val="00893C38"/>
    <w:rsid w:val="00894E7E"/>
    <w:rsid w:val="00896025"/>
    <w:rsid w:val="008965CF"/>
    <w:rsid w:val="0089740D"/>
    <w:rsid w:val="00897CAF"/>
    <w:rsid w:val="008A01AC"/>
    <w:rsid w:val="008A045E"/>
    <w:rsid w:val="008A1343"/>
    <w:rsid w:val="008A1A2C"/>
    <w:rsid w:val="008A216B"/>
    <w:rsid w:val="008A21A2"/>
    <w:rsid w:val="008A45C8"/>
    <w:rsid w:val="008A4FFA"/>
    <w:rsid w:val="008A6A15"/>
    <w:rsid w:val="008A6CB3"/>
    <w:rsid w:val="008A7B0E"/>
    <w:rsid w:val="008A7B92"/>
    <w:rsid w:val="008B021C"/>
    <w:rsid w:val="008B0F54"/>
    <w:rsid w:val="008B14AD"/>
    <w:rsid w:val="008B1942"/>
    <w:rsid w:val="008B2C79"/>
    <w:rsid w:val="008B2E44"/>
    <w:rsid w:val="008B32EA"/>
    <w:rsid w:val="008B42FA"/>
    <w:rsid w:val="008B553C"/>
    <w:rsid w:val="008B56F9"/>
    <w:rsid w:val="008B65AB"/>
    <w:rsid w:val="008B79EE"/>
    <w:rsid w:val="008C2B1A"/>
    <w:rsid w:val="008C2FB7"/>
    <w:rsid w:val="008C393E"/>
    <w:rsid w:val="008C539D"/>
    <w:rsid w:val="008C595C"/>
    <w:rsid w:val="008C6C36"/>
    <w:rsid w:val="008C71E2"/>
    <w:rsid w:val="008C7EB0"/>
    <w:rsid w:val="008D02A5"/>
    <w:rsid w:val="008D0653"/>
    <w:rsid w:val="008D2C63"/>
    <w:rsid w:val="008D3FDE"/>
    <w:rsid w:val="008D469A"/>
    <w:rsid w:val="008D4BF9"/>
    <w:rsid w:val="008D4E28"/>
    <w:rsid w:val="008D6EF6"/>
    <w:rsid w:val="008D7EA3"/>
    <w:rsid w:val="008D7EDF"/>
    <w:rsid w:val="008E0D12"/>
    <w:rsid w:val="008E1684"/>
    <w:rsid w:val="008E22BD"/>
    <w:rsid w:val="008E3FE9"/>
    <w:rsid w:val="008E4F8A"/>
    <w:rsid w:val="008E5962"/>
    <w:rsid w:val="008E5ACF"/>
    <w:rsid w:val="008E65D8"/>
    <w:rsid w:val="008F0A9F"/>
    <w:rsid w:val="008F0D9E"/>
    <w:rsid w:val="008F15EC"/>
    <w:rsid w:val="008F2C4A"/>
    <w:rsid w:val="008F3D85"/>
    <w:rsid w:val="008F47C1"/>
    <w:rsid w:val="008F776D"/>
    <w:rsid w:val="008F7BAA"/>
    <w:rsid w:val="009009AA"/>
    <w:rsid w:val="0090326D"/>
    <w:rsid w:val="009047B9"/>
    <w:rsid w:val="00905C0F"/>
    <w:rsid w:val="009062B6"/>
    <w:rsid w:val="00906542"/>
    <w:rsid w:val="00910545"/>
    <w:rsid w:val="009136E3"/>
    <w:rsid w:val="00915CD8"/>
    <w:rsid w:val="00916483"/>
    <w:rsid w:val="00916D21"/>
    <w:rsid w:val="00920741"/>
    <w:rsid w:val="009210B7"/>
    <w:rsid w:val="009215E7"/>
    <w:rsid w:val="00923B9B"/>
    <w:rsid w:val="00924237"/>
    <w:rsid w:val="009247B1"/>
    <w:rsid w:val="0092694F"/>
    <w:rsid w:val="00926A1A"/>
    <w:rsid w:val="00926D6E"/>
    <w:rsid w:val="00930054"/>
    <w:rsid w:val="00930CF7"/>
    <w:rsid w:val="00931BFB"/>
    <w:rsid w:val="00932868"/>
    <w:rsid w:val="00934453"/>
    <w:rsid w:val="0093491B"/>
    <w:rsid w:val="009355D9"/>
    <w:rsid w:val="009375FA"/>
    <w:rsid w:val="00937985"/>
    <w:rsid w:val="00940EC2"/>
    <w:rsid w:val="009412AF"/>
    <w:rsid w:val="00941999"/>
    <w:rsid w:val="00943177"/>
    <w:rsid w:val="009461B2"/>
    <w:rsid w:val="00946A00"/>
    <w:rsid w:val="00946B35"/>
    <w:rsid w:val="009471ED"/>
    <w:rsid w:val="0095270F"/>
    <w:rsid w:val="00952F95"/>
    <w:rsid w:val="00954C37"/>
    <w:rsid w:val="009557E4"/>
    <w:rsid w:val="009562B8"/>
    <w:rsid w:val="00956C1E"/>
    <w:rsid w:val="00960135"/>
    <w:rsid w:val="00960FC5"/>
    <w:rsid w:val="00961E40"/>
    <w:rsid w:val="00961FB4"/>
    <w:rsid w:val="0096351E"/>
    <w:rsid w:val="00963A50"/>
    <w:rsid w:val="0096717D"/>
    <w:rsid w:val="00971905"/>
    <w:rsid w:val="00972AA0"/>
    <w:rsid w:val="00974053"/>
    <w:rsid w:val="0097408A"/>
    <w:rsid w:val="00974116"/>
    <w:rsid w:val="00974AED"/>
    <w:rsid w:val="00981FEC"/>
    <w:rsid w:val="00982687"/>
    <w:rsid w:val="00982D7F"/>
    <w:rsid w:val="00983BB7"/>
    <w:rsid w:val="00984059"/>
    <w:rsid w:val="0098439E"/>
    <w:rsid w:val="00984936"/>
    <w:rsid w:val="00985711"/>
    <w:rsid w:val="009858A4"/>
    <w:rsid w:val="00986758"/>
    <w:rsid w:val="00986D9C"/>
    <w:rsid w:val="009873A9"/>
    <w:rsid w:val="00987823"/>
    <w:rsid w:val="00987B92"/>
    <w:rsid w:val="00990FD5"/>
    <w:rsid w:val="00991440"/>
    <w:rsid w:val="0099154D"/>
    <w:rsid w:val="009937EE"/>
    <w:rsid w:val="00995641"/>
    <w:rsid w:val="009969D6"/>
    <w:rsid w:val="009A0531"/>
    <w:rsid w:val="009A0755"/>
    <w:rsid w:val="009A1C5A"/>
    <w:rsid w:val="009A3133"/>
    <w:rsid w:val="009A3158"/>
    <w:rsid w:val="009A3695"/>
    <w:rsid w:val="009A3945"/>
    <w:rsid w:val="009A50E8"/>
    <w:rsid w:val="009A5DF1"/>
    <w:rsid w:val="009A6956"/>
    <w:rsid w:val="009B0478"/>
    <w:rsid w:val="009B092C"/>
    <w:rsid w:val="009B22CC"/>
    <w:rsid w:val="009B22DF"/>
    <w:rsid w:val="009B4192"/>
    <w:rsid w:val="009B5291"/>
    <w:rsid w:val="009B5492"/>
    <w:rsid w:val="009B6640"/>
    <w:rsid w:val="009B6AD5"/>
    <w:rsid w:val="009B76D0"/>
    <w:rsid w:val="009B782E"/>
    <w:rsid w:val="009C0335"/>
    <w:rsid w:val="009C0D76"/>
    <w:rsid w:val="009C1604"/>
    <w:rsid w:val="009C1F22"/>
    <w:rsid w:val="009C2EE8"/>
    <w:rsid w:val="009C342D"/>
    <w:rsid w:val="009C4B2F"/>
    <w:rsid w:val="009C6B3D"/>
    <w:rsid w:val="009C7967"/>
    <w:rsid w:val="009C79EB"/>
    <w:rsid w:val="009C7C03"/>
    <w:rsid w:val="009D0011"/>
    <w:rsid w:val="009D0DA7"/>
    <w:rsid w:val="009D1D7F"/>
    <w:rsid w:val="009D2052"/>
    <w:rsid w:val="009D3092"/>
    <w:rsid w:val="009D33EC"/>
    <w:rsid w:val="009D3CCC"/>
    <w:rsid w:val="009D44D4"/>
    <w:rsid w:val="009D537C"/>
    <w:rsid w:val="009D5921"/>
    <w:rsid w:val="009D5B37"/>
    <w:rsid w:val="009D5B7E"/>
    <w:rsid w:val="009D7384"/>
    <w:rsid w:val="009E2CBD"/>
    <w:rsid w:val="009E2E47"/>
    <w:rsid w:val="009E6161"/>
    <w:rsid w:val="009E6500"/>
    <w:rsid w:val="009E6C1F"/>
    <w:rsid w:val="009E6C6E"/>
    <w:rsid w:val="009E73DA"/>
    <w:rsid w:val="009E769D"/>
    <w:rsid w:val="009F06A1"/>
    <w:rsid w:val="009F33B1"/>
    <w:rsid w:val="009F3DBA"/>
    <w:rsid w:val="009F40EE"/>
    <w:rsid w:val="009F6458"/>
    <w:rsid w:val="009F6A1A"/>
    <w:rsid w:val="009F6E0A"/>
    <w:rsid w:val="00A0071F"/>
    <w:rsid w:val="00A00B1B"/>
    <w:rsid w:val="00A01A8C"/>
    <w:rsid w:val="00A02385"/>
    <w:rsid w:val="00A03A65"/>
    <w:rsid w:val="00A04FC5"/>
    <w:rsid w:val="00A05229"/>
    <w:rsid w:val="00A05A4C"/>
    <w:rsid w:val="00A05C6A"/>
    <w:rsid w:val="00A05F7E"/>
    <w:rsid w:val="00A06370"/>
    <w:rsid w:val="00A1052C"/>
    <w:rsid w:val="00A10986"/>
    <w:rsid w:val="00A12D45"/>
    <w:rsid w:val="00A145D2"/>
    <w:rsid w:val="00A14EF1"/>
    <w:rsid w:val="00A17301"/>
    <w:rsid w:val="00A204B0"/>
    <w:rsid w:val="00A207E7"/>
    <w:rsid w:val="00A20DCC"/>
    <w:rsid w:val="00A2180A"/>
    <w:rsid w:val="00A21883"/>
    <w:rsid w:val="00A2262D"/>
    <w:rsid w:val="00A2346D"/>
    <w:rsid w:val="00A23F72"/>
    <w:rsid w:val="00A249F2"/>
    <w:rsid w:val="00A25156"/>
    <w:rsid w:val="00A26504"/>
    <w:rsid w:val="00A26548"/>
    <w:rsid w:val="00A27F6E"/>
    <w:rsid w:val="00A30AD3"/>
    <w:rsid w:val="00A30E2F"/>
    <w:rsid w:val="00A3397D"/>
    <w:rsid w:val="00A3550E"/>
    <w:rsid w:val="00A3558A"/>
    <w:rsid w:val="00A36615"/>
    <w:rsid w:val="00A36CD0"/>
    <w:rsid w:val="00A40500"/>
    <w:rsid w:val="00A40F16"/>
    <w:rsid w:val="00A43CD5"/>
    <w:rsid w:val="00A43F4B"/>
    <w:rsid w:val="00A4476E"/>
    <w:rsid w:val="00A44E9A"/>
    <w:rsid w:val="00A46C39"/>
    <w:rsid w:val="00A4710B"/>
    <w:rsid w:val="00A5059F"/>
    <w:rsid w:val="00A51018"/>
    <w:rsid w:val="00A511F4"/>
    <w:rsid w:val="00A5139C"/>
    <w:rsid w:val="00A53A69"/>
    <w:rsid w:val="00A53D50"/>
    <w:rsid w:val="00A5541A"/>
    <w:rsid w:val="00A6159E"/>
    <w:rsid w:val="00A61CEA"/>
    <w:rsid w:val="00A6535F"/>
    <w:rsid w:val="00A65C99"/>
    <w:rsid w:val="00A72B74"/>
    <w:rsid w:val="00A72CCA"/>
    <w:rsid w:val="00A73A89"/>
    <w:rsid w:val="00A73CAE"/>
    <w:rsid w:val="00A7450B"/>
    <w:rsid w:val="00A75084"/>
    <w:rsid w:val="00A75656"/>
    <w:rsid w:val="00A76BCA"/>
    <w:rsid w:val="00A81514"/>
    <w:rsid w:val="00A82490"/>
    <w:rsid w:val="00A83661"/>
    <w:rsid w:val="00A84030"/>
    <w:rsid w:val="00A8564C"/>
    <w:rsid w:val="00A876C4"/>
    <w:rsid w:val="00A916D4"/>
    <w:rsid w:val="00A9178E"/>
    <w:rsid w:val="00A91D9E"/>
    <w:rsid w:val="00A93E3C"/>
    <w:rsid w:val="00A9493F"/>
    <w:rsid w:val="00A94AB8"/>
    <w:rsid w:val="00A950F2"/>
    <w:rsid w:val="00A96CC1"/>
    <w:rsid w:val="00A97174"/>
    <w:rsid w:val="00AA0A1A"/>
    <w:rsid w:val="00AA11EB"/>
    <w:rsid w:val="00AA12F0"/>
    <w:rsid w:val="00AA18A8"/>
    <w:rsid w:val="00AA1C4A"/>
    <w:rsid w:val="00AA1FD9"/>
    <w:rsid w:val="00AA2D7A"/>
    <w:rsid w:val="00AA2E87"/>
    <w:rsid w:val="00AA3F07"/>
    <w:rsid w:val="00AA4A06"/>
    <w:rsid w:val="00AA6712"/>
    <w:rsid w:val="00AA6FA6"/>
    <w:rsid w:val="00AB1367"/>
    <w:rsid w:val="00AB1736"/>
    <w:rsid w:val="00AB2954"/>
    <w:rsid w:val="00AB2A37"/>
    <w:rsid w:val="00AB2D1F"/>
    <w:rsid w:val="00AB35BC"/>
    <w:rsid w:val="00AB3B52"/>
    <w:rsid w:val="00AB4423"/>
    <w:rsid w:val="00AB45FF"/>
    <w:rsid w:val="00AB776B"/>
    <w:rsid w:val="00AC0F22"/>
    <w:rsid w:val="00AC110C"/>
    <w:rsid w:val="00AC24A0"/>
    <w:rsid w:val="00AC438C"/>
    <w:rsid w:val="00AC4E48"/>
    <w:rsid w:val="00AC558B"/>
    <w:rsid w:val="00AC622F"/>
    <w:rsid w:val="00AC679B"/>
    <w:rsid w:val="00AC6A38"/>
    <w:rsid w:val="00AC6B59"/>
    <w:rsid w:val="00AD02D8"/>
    <w:rsid w:val="00AD04E3"/>
    <w:rsid w:val="00AD094B"/>
    <w:rsid w:val="00AD09AE"/>
    <w:rsid w:val="00AD1F08"/>
    <w:rsid w:val="00AD3461"/>
    <w:rsid w:val="00AD3BCC"/>
    <w:rsid w:val="00AD5107"/>
    <w:rsid w:val="00AD66AD"/>
    <w:rsid w:val="00AE1059"/>
    <w:rsid w:val="00AE2ABA"/>
    <w:rsid w:val="00AE2E53"/>
    <w:rsid w:val="00AE3413"/>
    <w:rsid w:val="00AE3702"/>
    <w:rsid w:val="00AE38D0"/>
    <w:rsid w:val="00AE38FE"/>
    <w:rsid w:val="00AE409D"/>
    <w:rsid w:val="00AE649B"/>
    <w:rsid w:val="00AE6667"/>
    <w:rsid w:val="00AF03F3"/>
    <w:rsid w:val="00AF164C"/>
    <w:rsid w:val="00AF16BB"/>
    <w:rsid w:val="00AF2127"/>
    <w:rsid w:val="00AF45EA"/>
    <w:rsid w:val="00AF56F7"/>
    <w:rsid w:val="00AF67F3"/>
    <w:rsid w:val="00AF71DB"/>
    <w:rsid w:val="00AF76A6"/>
    <w:rsid w:val="00B00910"/>
    <w:rsid w:val="00B0146A"/>
    <w:rsid w:val="00B0167D"/>
    <w:rsid w:val="00B02E55"/>
    <w:rsid w:val="00B03A55"/>
    <w:rsid w:val="00B0548A"/>
    <w:rsid w:val="00B066C2"/>
    <w:rsid w:val="00B0777C"/>
    <w:rsid w:val="00B07842"/>
    <w:rsid w:val="00B1029E"/>
    <w:rsid w:val="00B108A1"/>
    <w:rsid w:val="00B114CE"/>
    <w:rsid w:val="00B12047"/>
    <w:rsid w:val="00B13B27"/>
    <w:rsid w:val="00B161DC"/>
    <w:rsid w:val="00B16F9B"/>
    <w:rsid w:val="00B17B15"/>
    <w:rsid w:val="00B20DCC"/>
    <w:rsid w:val="00B213C9"/>
    <w:rsid w:val="00B21431"/>
    <w:rsid w:val="00B21DC4"/>
    <w:rsid w:val="00B23BB0"/>
    <w:rsid w:val="00B23C38"/>
    <w:rsid w:val="00B25517"/>
    <w:rsid w:val="00B2561D"/>
    <w:rsid w:val="00B25787"/>
    <w:rsid w:val="00B26444"/>
    <w:rsid w:val="00B26C3E"/>
    <w:rsid w:val="00B26CB6"/>
    <w:rsid w:val="00B27359"/>
    <w:rsid w:val="00B30342"/>
    <w:rsid w:val="00B3209E"/>
    <w:rsid w:val="00B32E77"/>
    <w:rsid w:val="00B33901"/>
    <w:rsid w:val="00B33E71"/>
    <w:rsid w:val="00B34461"/>
    <w:rsid w:val="00B348F9"/>
    <w:rsid w:val="00B34B7E"/>
    <w:rsid w:val="00B34C5E"/>
    <w:rsid w:val="00B353FF"/>
    <w:rsid w:val="00B35BC3"/>
    <w:rsid w:val="00B35E1A"/>
    <w:rsid w:val="00B36671"/>
    <w:rsid w:val="00B36A7E"/>
    <w:rsid w:val="00B37244"/>
    <w:rsid w:val="00B377BE"/>
    <w:rsid w:val="00B378B3"/>
    <w:rsid w:val="00B379BC"/>
    <w:rsid w:val="00B37DFD"/>
    <w:rsid w:val="00B37F6F"/>
    <w:rsid w:val="00B40835"/>
    <w:rsid w:val="00B41981"/>
    <w:rsid w:val="00B41BEE"/>
    <w:rsid w:val="00B43910"/>
    <w:rsid w:val="00B44647"/>
    <w:rsid w:val="00B44B38"/>
    <w:rsid w:val="00B461BD"/>
    <w:rsid w:val="00B47D81"/>
    <w:rsid w:val="00B50277"/>
    <w:rsid w:val="00B5049B"/>
    <w:rsid w:val="00B50FA8"/>
    <w:rsid w:val="00B5190A"/>
    <w:rsid w:val="00B51A8A"/>
    <w:rsid w:val="00B51AAE"/>
    <w:rsid w:val="00B52563"/>
    <w:rsid w:val="00B52657"/>
    <w:rsid w:val="00B5288D"/>
    <w:rsid w:val="00B53466"/>
    <w:rsid w:val="00B53B5F"/>
    <w:rsid w:val="00B555A9"/>
    <w:rsid w:val="00B567DC"/>
    <w:rsid w:val="00B569E3"/>
    <w:rsid w:val="00B56B3F"/>
    <w:rsid w:val="00B6004C"/>
    <w:rsid w:val="00B60AD9"/>
    <w:rsid w:val="00B60C18"/>
    <w:rsid w:val="00B624E3"/>
    <w:rsid w:val="00B629CE"/>
    <w:rsid w:val="00B6315F"/>
    <w:rsid w:val="00B65562"/>
    <w:rsid w:val="00B67139"/>
    <w:rsid w:val="00B675F1"/>
    <w:rsid w:val="00B6778D"/>
    <w:rsid w:val="00B67F94"/>
    <w:rsid w:val="00B70514"/>
    <w:rsid w:val="00B70AE8"/>
    <w:rsid w:val="00B70E5F"/>
    <w:rsid w:val="00B7148A"/>
    <w:rsid w:val="00B724E7"/>
    <w:rsid w:val="00B725A1"/>
    <w:rsid w:val="00B72F71"/>
    <w:rsid w:val="00B736A2"/>
    <w:rsid w:val="00B73CBD"/>
    <w:rsid w:val="00B7489D"/>
    <w:rsid w:val="00B76FD1"/>
    <w:rsid w:val="00B77A12"/>
    <w:rsid w:val="00B77B53"/>
    <w:rsid w:val="00B77BAF"/>
    <w:rsid w:val="00B77DA1"/>
    <w:rsid w:val="00B77FE0"/>
    <w:rsid w:val="00B86200"/>
    <w:rsid w:val="00B8727A"/>
    <w:rsid w:val="00B90AF1"/>
    <w:rsid w:val="00B91132"/>
    <w:rsid w:val="00B91F15"/>
    <w:rsid w:val="00B93A54"/>
    <w:rsid w:val="00B94B16"/>
    <w:rsid w:val="00B95C09"/>
    <w:rsid w:val="00B95DCF"/>
    <w:rsid w:val="00B97D8A"/>
    <w:rsid w:val="00B97EDA"/>
    <w:rsid w:val="00BA1636"/>
    <w:rsid w:val="00BA3708"/>
    <w:rsid w:val="00BA3AC1"/>
    <w:rsid w:val="00BA48A0"/>
    <w:rsid w:val="00BA673D"/>
    <w:rsid w:val="00BA699A"/>
    <w:rsid w:val="00BA7009"/>
    <w:rsid w:val="00BA7D0F"/>
    <w:rsid w:val="00BB5FA5"/>
    <w:rsid w:val="00BB7417"/>
    <w:rsid w:val="00BB7609"/>
    <w:rsid w:val="00BC221B"/>
    <w:rsid w:val="00BC25C1"/>
    <w:rsid w:val="00BC2EFB"/>
    <w:rsid w:val="00BC5504"/>
    <w:rsid w:val="00BD0E7F"/>
    <w:rsid w:val="00BD1410"/>
    <w:rsid w:val="00BD1B42"/>
    <w:rsid w:val="00BD2C6C"/>
    <w:rsid w:val="00BD4909"/>
    <w:rsid w:val="00BD51EE"/>
    <w:rsid w:val="00BE185E"/>
    <w:rsid w:val="00BE218B"/>
    <w:rsid w:val="00BE3232"/>
    <w:rsid w:val="00BE3C7B"/>
    <w:rsid w:val="00BE4C93"/>
    <w:rsid w:val="00BE5BCA"/>
    <w:rsid w:val="00BE65E1"/>
    <w:rsid w:val="00BE77C7"/>
    <w:rsid w:val="00BF0516"/>
    <w:rsid w:val="00BF1368"/>
    <w:rsid w:val="00BF2AED"/>
    <w:rsid w:val="00BF2E50"/>
    <w:rsid w:val="00BF3781"/>
    <w:rsid w:val="00BF38E7"/>
    <w:rsid w:val="00BF43B0"/>
    <w:rsid w:val="00BF4E62"/>
    <w:rsid w:val="00BF4F30"/>
    <w:rsid w:val="00BF524A"/>
    <w:rsid w:val="00BF642D"/>
    <w:rsid w:val="00BF75B1"/>
    <w:rsid w:val="00BF79C4"/>
    <w:rsid w:val="00C003C8"/>
    <w:rsid w:val="00C00473"/>
    <w:rsid w:val="00C00FB8"/>
    <w:rsid w:val="00C02207"/>
    <w:rsid w:val="00C02CE0"/>
    <w:rsid w:val="00C03BD3"/>
    <w:rsid w:val="00C05916"/>
    <w:rsid w:val="00C05B2A"/>
    <w:rsid w:val="00C05EA2"/>
    <w:rsid w:val="00C10070"/>
    <w:rsid w:val="00C126D0"/>
    <w:rsid w:val="00C13F58"/>
    <w:rsid w:val="00C14846"/>
    <w:rsid w:val="00C15C4A"/>
    <w:rsid w:val="00C16892"/>
    <w:rsid w:val="00C16CBC"/>
    <w:rsid w:val="00C17FDA"/>
    <w:rsid w:val="00C20109"/>
    <w:rsid w:val="00C22465"/>
    <w:rsid w:val="00C226DA"/>
    <w:rsid w:val="00C24953"/>
    <w:rsid w:val="00C277A0"/>
    <w:rsid w:val="00C308B7"/>
    <w:rsid w:val="00C3099B"/>
    <w:rsid w:val="00C3220A"/>
    <w:rsid w:val="00C32DDE"/>
    <w:rsid w:val="00C33988"/>
    <w:rsid w:val="00C344D1"/>
    <w:rsid w:val="00C373A1"/>
    <w:rsid w:val="00C42753"/>
    <w:rsid w:val="00C44196"/>
    <w:rsid w:val="00C44684"/>
    <w:rsid w:val="00C4474C"/>
    <w:rsid w:val="00C44C87"/>
    <w:rsid w:val="00C44DD3"/>
    <w:rsid w:val="00C46A16"/>
    <w:rsid w:val="00C472DC"/>
    <w:rsid w:val="00C50264"/>
    <w:rsid w:val="00C521D4"/>
    <w:rsid w:val="00C52D87"/>
    <w:rsid w:val="00C52F41"/>
    <w:rsid w:val="00C5333F"/>
    <w:rsid w:val="00C5381E"/>
    <w:rsid w:val="00C53A07"/>
    <w:rsid w:val="00C53C2E"/>
    <w:rsid w:val="00C550EE"/>
    <w:rsid w:val="00C55921"/>
    <w:rsid w:val="00C55A3C"/>
    <w:rsid w:val="00C56ACC"/>
    <w:rsid w:val="00C60413"/>
    <w:rsid w:val="00C617B3"/>
    <w:rsid w:val="00C64303"/>
    <w:rsid w:val="00C64A8C"/>
    <w:rsid w:val="00C6584D"/>
    <w:rsid w:val="00C65D8E"/>
    <w:rsid w:val="00C66A77"/>
    <w:rsid w:val="00C677BC"/>
    <w:rsid w:val="00C679BD"/>
    <w:rsid w:val="00C72178"/>
    <w:rsid w:val="00C745EB"/>
    <w:rsid w:val="00C74F1B"/>
    <w:rsid w:val="00C75145"/>
    <w:rsid w:val="00C755BF"/>
    <w:rsid w:val="00C765A7"/>
    <w:rsid w:val="00C76DCA"/>
    <w:rsid w:val="00C77F3E"/>
    <w:rsid w:val="00C80275"/>
    <w:rsid w:val="00C81046"/>
    <w:rsid w:val="00C82A77"/>
    <w:rsid w:val="00C84FCC"/>
    <w:rsid w:val="00C86404"/>
    <w:rsid w:val="00C87E51"/>
    <w:rsid w:val="00C90C44"/>
    <w:rsid w:val="00C91699"/>
    <w:rsid w:val="00C92279"/>
    <w:rsid w:val="00C93564"/>
    <w:rsid w:val="00C93A5A"/>
    <w:rsid w:val="00C93DE1"/>
    <w:rsid w:val="00C94135"/>
    <w:rsid w:val="00C95573"/>
    <w:rsid w:val="00C96433"/>
    <w:rsid w:val="00C97DFE"/>
    <w:rsid w:val="00CA0D45"/>
    <w:rsid w:val="00CA24D6"/>
    <w:rsid w:val="00CA2AD8"/>
    <w:rsid w:val="00CA5C27"/>
    <w:rsid w:val="00CB1680"/>
    <w:rsid w:val="00CB177C"/>
    <w:rsid w:val="00CB2417"/>
    <w:rsid w:val="00CB2608"/>
    <w:rsid w:val="00CB556E"/>
    <w:rsid w:val="00CB624A"/>
    <w:rsid w:val="00CC0509"/>
    <w:rsid w:val="00CC2D2A"/>
    <w:rsid w:val="00CC44A7"/>
    <w:rsid w:val="00CC75B8"/>
    <w:rsid w:val="00CD003D"/>
    <w:rsid w:val="00CD0E3B"/>
    <w:rsid w:val="00CD2EE4"/>
    <w:rsid w:val="00CD303A"/>
    <w:rsid w:val="00CD31D6"/>
    <w:rsid w:val="00CD3506"/>
    <w:rsid w:val="00CD3852"/>
    <w:rsid w:val="00CD4281"/>
    <w:rsid w:val="00CD4C99"/>
    <w:rsid w:val="00CD5E2E"/>
    <w:rsid w:val="00CD6E5F"/>
    <w:rsid w:val="00CD75CC"/>
    <w:rsid w:val="00CD7E5D"/>
    <w:rsid w:val="00CD7E6A"/>
    <w:rsid w:val="00CE0305"/>
    <w:rsid w:val="00CE0945"/>
    <w:rsid w:val="00CE0DFB"/>
    <w:rsid w:val="00CE22DB"/>
    <w:rsid w:val="00CE2F19"/>
    <w:rsid w:val="00CE3FE6"/>
    <w:rsid w:val="00CE50E6"/>
    <w:rsid w:val="00CE7E51"/>
    <w:rsid w:val="00CF151D"/>
    <w:rsid w:val="00CF2A35"/>
    <w:rsid w:val="00CF2C4F"/>
    <w:rsid w:val="00CF3E53"/>
    <w:rsid w:val="00CF3FF1"/>
    <w:rsid w:val="00CF63E4"/>
    <w:rsid w:val="00CF645D"/>
    <w:rsid w:val="00CF6834"/>
    <w:rsid w:val="00D00747"/>
    <w:rsid w:val="00D01BE0"/>
    <w:rsid w:val="00D03BF7"/>
    <w:rsid w:val="00D03D90"/>
    <w:rsid w:val="00D0482D"/>
    <w:rsid w:val="00D05835"/>
    <w:rsid w:val="00D06DC7"/>
    <w:rsid w:val="00D10527"/>
    <w:rsid w:val="00D1166A"/>
    <w:rsid w:val="00D128FC"/>
    <w:rsid w:val="00D12BFE"/>
    <w:rsid w:val="00D12D20"/>
    <w:rsid w:val="00D12E30"/>
    <w:rsid w:val="00D134B0"/>
    <w:rsid w:val="00D148BC"/>
    <w:rsid w:val="00D176E9"/>
    <w:rsid w:val="00D17BD8"/>
    <w:rsid w:val="00D20329"/>
    <w:rsid w:val="00D20C42"/>
    <w:rsid w:val="00D20F5B"/>
    <w:rsid w:val="00D21DC4"/>
    <w:rsid w:val="00D2211F"/>
    <w:rsid w:val="00D2354A"/>
    <w:rsid w:val="00D249E5"/>
    <w:rsid w:val="00D26C73"/>
    <w:rsid w:val="00D2738F"/>
    <w:rsid w:val="00D2742B"/>
    <w:rsid w:val="00D30C00"/>
    <w:rsid w:val="00D31842"/>
    <w:rsid w:val="00D31870"/>
    <w:rsid w:val="00D33788"/>
    <w:rsid w:val="00D345ED"/>
    <w:rsid w:val="00D347CD"/>
    <w:rsid w:val="00D36B00"/>
    <w:rsid w:val="00D3796E"/>
    <w:rsid w:val="00D41553"/>
    <w:rsid w:val="00D41D1A"/>
    <w:rsid w:val="00D422F6"/>
    <w:rsid w:val="00D426EE"/>
    <w:rsid w:val="00D428E4"/>
    <w:rsid w:val="00D457FB"/>
    <w:rsid w:val="00D50988"/>
    <w:rsid w:val="00D50C7C"/>
    <w:rsid w:val="00D51524"/>
    <w:rsid w:val="00D516B7"/>
    <w:rsid w:val="00D51D94"/>
    <w:rsid w:val="00D536C9"/>
    <w:rsid w:val="00D546F8"/>
    <w:rsid w:val="00D54F9E"/>
    <w:rsid w:val="00D55026"/>
    <w:rsid w:val="00D55913"/>
    <w:rsid w:val="00D566B1"/>
    <w:rsid w:val="00D5690A"/>
    <w:rsid w:val="00D569C7"/>
    <w:rsid w:val="00D57985"/>
    <w:rsid w:val="00D61519"/>
    <w:rsid w:val="00D622A2"/>
    <w:rsid w:val="00D63121"/>
    <w:rsid w:val="00D631BE"/>
    <w:rsid w:val="00D634F0"/>
    <w:rsid w:val="00D63753"/>
    <w:rsid w:val="00D65072"/>
    <w:rsid w:val="00D6515B"/>
    <w:rsid w:val="00D65530"/>
    <w:rsid w:val="00D65709"/>
    <w:rsid w:val="00D65ED7"/>
    <w:rsid w:val="00D6606B"/>
    <w:rsid w:val="00D671A0"/>
    <w:rsid w:val="00D67454"/>
    <w:rsid w:val="00D67A49"/>
    <w:rsid w:val="00D67B23"/>
    <w:rsid w:val="00D719F6"/>
    <w:rsid w:val="00D71B31"/>
    <w:rsid w:val="00D726C9"/>
    <w:rsid w:val="00D7312C"/>
    <w:rsid w:val="00D73974"/>
    <w:rsid w:val="00D74C7D"/>
    <w:rsid w:val="00D7580D"/>
    <w:rsid w:val="00D77138"/>
    <w:rsid w:val="00D77E2F"/>
    <w:rsid w:val="00D80910"/>
    <w:rsid w:val="00D80DAF"/>
    <w:rsid w:val="00D81934"/>
    <w:rsid w:val="00D82632"/>
    <w:rsid w:val="00D82F5F"/>
    <w:rsid w:val="00D84BA5"/>
    <w:rsid w:val="00D84F41"/>
    <w:rsid w:val="00D854BC"/>
    <w:rsid w:val="00D85AFF"/>
    <w:rsid w:val="00D85B03"/>
    <w:rsid w:val="00D85E24"/>
    <w:rsid w:val="00D86304"/>
    <w:rsid w:val="00D879BA"/>
    <w:rsid w:val="00D87E21"/>
    <w:rsid w:val="00D90383"/>
    <w:rsid w:val="00D90556"/>
    <w:rsid w:val="00D90F53"/>
    <w:rsid w:val="00D911EF"/>
    <w:rsid w:val="00D91350"/>
    <w:rsid w:val="00D9213B"/>
    <w:rsid w:val="00D9322C"/>
    <w:rsid w:val="00D94148"/>
    <w:rsid w:val="00D9432A"/>
    <w:rsid w:val="00D94A1D"/>
    <w:rsid w:val="00D95E29"/>
    <w:rsid w:val="00DA126E"/>
    <w:rsid w:val="00DA24C9"/>
    <w:rsid w:val="00DA2C07"/>
    <w:rsid w:val="00DA3367"/>
    <w:rsid w:val="00DA3471"/>
    <w:rsid w:val="00DA4071"/>
    <w:rsid w:val="00DA45DA"/>
    <w:rsid w:val="00DA4629"/>
    <w:rsid w:val="00DA4699"/>
    <w:rsid w:val="00DA60D2"/>
    <w:rsid w:val="00DB104D"/>
    <w:rsid w:val="00DB30ED"/>
    <w:rsid w:val="00DB5B20"/>
    <w:rsid w:val="00DB5E5D"/>
    <w:rsid w:val="00DB6284"/>
    <w:rsid w:val="00DB6F62"/>
    <w:rsid w:val="00DB779F"/>
    <w:rsid w:val="00DC2866"/>
    <w:rsid w:val="00DC4104"/>
    <w:rsid w:val="00DC4DA0"/>
    <w:rsid w:val="00DC68B9"/>
    <w:rsid w:val="00DC6E4E"/>
    <w:rsid w:val="00DD09C6"/>
    <w:rsid w:val="00DD10B5"/>
    <w:rsid w:val="00DD1708"/>
    <w:rsid w:val="00DD2EFC"/>
    <w:rsid w:val="00DD465D"/>
    <w:rsid w:val="00DD63F3"/>
    <w:rsid w:val="00DE1737"/>
    <w:rsid w:val="00DE1BDB"/>
    <w:rsid w:val="00DE2577"/>
    <w:rsid w:val="00DE2B1A"/>
    <w:rsid w:val="00DE2D45"/>
    <w:rsid w:val="00DE2E20"/>
    <w:rsid w:val="00DE4C80"/>
    <w:rsid w:val="00DE5E9A"/>
    <w:rsid w:val="00DE6C54"/>
    <w:rsid w:val="00DE7B4A"/>
    <w:rsid w:val="00DF04AE"/>
    <w:rsid w:val="00DF0A25"/>
    <w:rsid w:val="00DF0E20"/>
    <w:rsid w:val="00DF2EC0"/>
    <w:rsid w:val="00DF3E30"/>
    <w:rsid w:val="00DF464A"/>
    <w:rsid w:val="00DF4FDF"/>
    <w:rsid w:val="00DF521F"/>
    <w:rsid w:val="00DF535F"/>
    <w:rsid w:val="00DF5697"/>
    <w:rsid w:val="00DF59D8"/>
    <w:rsid w:val="00DF6090"/>
    <w:rsid w:val="00DF6D9E"/>
    <w:rsid w:val="00DF703B"/>
    <w:rsid w:val="00E009AA"/>
    <w:rsid w:val="00E0147A"/>
    <w:rsid w:val="00E021FD"/>
    <w:rsid w:val="00E03AD4"/>
    <w:rsid w:val="00E05CA2"/>
    <w:rsid w:val="00E1021B"/>
    <w:rsid w:val="00E10D82"/>
    <w:rsid w:val="00E123DE"/>
    <w:rsid w:val="00E123E3"/>
    <w:rsid w:val="00E13803"/>
    <w:rsid w:val="00E13955"/>
    <w:rsid w:val="00E1456E"/>
    <w:rsid w:val="00E146E0"/>
    <w:rsid w:val="00E15230"/>
    <w:rsid w:val="00E15410"/>
    <w:rsid w:val="00E155DF"/>
    <w:rsid w:val="00E15EF8"/>
    <w:rsid w:val="00E16080"/>
    <w:rsid w:val="00E16598"/>
    <w:rsid w:val="00E16906"/>
    <w:rsid w:val="00E179A6"/>
    <w:rsid w:val="00E17E14"/>
    <w:rsid w:val="00E2010F"/>
    <w:rsid w:val="00E206B2"/>
    <w:rsid w:val="00E21669"/>
    <w:rsid w:val="00E22777"/>
    <w:rsid w:val="00E22D16"/>
    <w:rsid w:val="00E22FDB"/>
    <w:rsid w:val="00E232B2"/>
    <w:rsid w:val="00E23980"/>
    <w:rsid w:val="00E24049"/>
    <w:rsid w:val="00E244DE"/>
    <w:rsid w:val="00E24D78"/>
    <w:rsid w:val="00E24D83"/>
    <w:rsid w:val="00E252E1"/>
    <w:rsid w:val="00E261DB"/>
    <w:rsid w:val="00E27E73"/>
    <w:rsid w:val="00E319CB"/>
    <w:rsid w:val="00E31C80"/>
    <w:rsid w:val="00E3244C"/>
    <w:rsid w:val="00E32F0A"/>
    <w:rsid w:val="00E331A2"/>
    <w:rsid w:val="00E35036"/>
    <w:rsid w:val="00E35089"/>
    <w:rsid w:val="00E35122"/>
    <w:rsid w:val="00E3514F"/>
    <w:rsid w:val="00E35CF3"/>
    <w:rsid w:val="00E36F27"/>
    <w:rsid w:val="00E36F2E"/>
    <w:rsid w:val="00E42064"/>
    <w:rsid w:val="00E434B9"/>
    <w:rsid w:val="00E43AF5"/>
    <w:rsid w:val="00E44DEE"/>
    <w:rsid w:val="00E45553"/>
    <w:rsid w:val="00E46886"/>
    <w:rsid w:val="00E47817"/>
    <w:rsid w:val="00E50E54"/>
    <w:rsid w:val="00E5465A"/>
    <w:rsid w:val="00E5599B"/>
    <w:rsid w:val="00E55C8B"/>
    <w:rsid w:val="00E55E9A"/>
    <w:rsid w:val="00E56085"/>
    <w:rsid w:val="00E56711"/>
    <w:rsid w:val="00E56A48"/>
    <w:rsid w:val="00E56CE2"/>
    <w:rsid w:val="00E57D09"/>
    <w:rsid w:val="00E6068D"/>
    <w:rsid w:val="00E63600"/>
    <w:rsid w:val="00E63C23"/>
    <w:rsid w:val="00E64FFC"/>
    <w:rsid w:val="00E659C2"/>
    <w:rsid w:val="00E65BC5"/>
    <w:rsid w:val="00E66168"/>
    <w:rsid w:val="00E67651"/>
    <w:rsid w:val="00E70C48"/>
    <w:rsid w:val="00E7571C"/>
    <w:rsid w:val="00E76915"/>
    <w:rsid w:val="00E77275"/>
    <w:rsid w:val="00E7738C"/>
    <w:rsid w:val="00E77547"/>
    <w:rsid w:val="00E77E3F"/>
    <w:rsid w:val="00E8003A"/>
    <w:rsid w:val="00E81C40"/>
    <w:rsid w:val="00E8293B"/>
    <w:rsid w:val="00E84788"/>
    <w:rsid w:val="00E84A1E"/>
    <w:rsid w:val="00E859C2"/>
    <w:rsid w:val="00E86C1F"/>
    <w:rsid w:val="00E872CF"/>
    <w:rsid w:val="00E87788"/>
    <w:rsid w:val="00E90F62"/>
    <w:rsid w:val="00E91AFF"/>
    <w:rsid w:val="00E91DD6"/>
    <w:rsid w:val="00E923E4"/>
    <w:rsid w:val="00E925B4"/>
    <w:rsid w:val="00E92EF5"/>
    <w:rsid w:val="00E9305D"/>
    <w:rsid w:val="00E93A07"/>
    <w:rsid w:val="00E94756"/>
    <w:rsid w:val="00E94D17"/>
    <w:rsid w:val="00E9605A"/>
    <w:rsid w:val="00E97792"/>
    <w:rsid w:val="00EA0696"/>
    <w:rsid w:val="00EA0D0C"/>
    <w:rsid w:val="00EA147B"/>
    <w:rsid w:val="00EA31BE"/>
    <w:rsid w:val="00EA3F83"/>
    <w:rsid w:val="00EA4A4A"/>
    <w:rsid w:val="00EA4D12"/>
    <w:rsid w:val="00EA61E9"/>
    <w:rsid w:val="00EA7817"/>
    <w:rsid w:val="00EB1D4A"/>
    <w:rsid w:val="00EB1F9B"/>
    <w:rsid w:val="00EB471A"/>
    <w:rsid w:val="00EB5CE7"/>
    <w:rsid w:val="00EB7060"/>
    <w:rsid w:val="00EC1394"/>
    <w:rsid w:val="00EC54FC"/>
    <w:rsid w:val="00EC5593"/>
    <w:rsid w:val="00EC5D7A"/>
    <w:rsid w:val="00ED02C8"/>
    <w:rsid w:val="00ED0EFC"/>
    <w:rsid w:val="00ED2A6A"/>
    <w:rsid w:val="00ED3E1C"/>
    <w:rsid w:val="00ED4B7E"/>
    <w:rsid w:val="00ED4E6B"/>
    <w:rsid w:val="00ED61F0"/>
    <w:rsid w:val="00ED6937"/>
    <w:rsid w:val="00EE09F4"/>
    <w:rsid w:val="00EE13A9"/>
    <w:rsid w:val="00EE2091"/>
    <w:rsid w:val="00EE2A91"/>
    <w:rsid w:val="00EE52FC"/>
    <w:rsid w:val="00EE59D7"/>
    <w:rsid w:val="00EE6375"/>
    <w:rsid w:val="00EE68F3"/>
    <w:rsid w:val="00EE6D2E"/>
    <w:rsid w:val="00EE7746"/>
    <w:rsid w:val="00EE7C87"/>
    <w:rsid w:val="00EF2B1B"/>
    <w:rsid w:val="00EF2B32"/>
    <w:rsid w:val="00EF3D34"/>
    <w:rsid w:val="00EF4389"/>
    <w:rsid w:val="00EF47E2"/>
    <w:rsid w:val="00EF4895"/>
    <w:rsid w:val="00EF493C"/>
    <w:rsid w:val="00EF4AA3"/>
    <w:rsid w:val="00EF4F5A"/>
    <w:rsid w:val="00EF514E"/>
    <w:rsid w:val="00EF774F"/>
    <w:rsid w:val="00EF7A75"/>
    <w:rsid w:val="00F01264"/>
    <w:rsid w:val="00F01521"/>
    <w:rsid w:val="00F015D7"/>
    <w:rsid w:val="00F01623"/>
    <w:rsid w:val="00F01E05"/>
    <w:rsid w:val="00F0206D"/>
    <w:rsid w:val="00F02E8C"/>
    <w:rsid w:val="00F03CBB"/>
    <w:rsid w:val="00F0542C"/>
    <w:rsid w:val="00F05603"/>
    <w:rsid w:val="00F06BBA"/>
    <w:rsid w:val="00F10AD5"/>
    <w:rsid w:val="00F111A0"/>
    <w:rsid w:val="00F11273"/>
    <w:rsid w:val="00F1230F"/>
    <w:rsid w:val="00F14183"/>
    <w:rsid w:val="00F1554F"/>
    <w:rsid w:val="00F158C8"/>
    <w:rsid w:val="00F16297"/>
    <w:rsid w:val="00F1739B"/>
    <w:rsid w:val="00F17C18"/>
    <w:rsid w:val="00F20544"/>
    <w:rsid w:val="00F2102E"/>
    <w:rsid w:val="00F22032"/>
    <w:rsid w:val="00F23905"/>
    <w:rsid w:val="00F23BB2"/>
    <w:rsid w:val="00F25D64"/>
    <w:rsid w:val="00F25DF7"/>
    <w:rsid w:val="00F25FAF"/>
    <w:rsid w:val="00F26180"/>
    <w:rsid w:val="00F2660F"/>
    <w:rsid w:val="00F26913"/>
    <w:rsid w:val="00F26A37"/>
    <w:rsid w:val="00F26D62"/>
    <w:rsid w:val="00F27FCF"/>
    <w:rsid w:val="00F30809"/>
    <w:rsid w:val="00F3147B"/>
    <w:rsid w:val="00F32471"/>
    <w:rsid w:val="00F32904"/>
    <w:rsid w:val="00F3322B"/>
    <w:rsid w:val="00F33319"/>
    <w:rsid w:val="00F3346D"/>
    <w:rsid w:val="00F33523"/>
    <w:rsid w:val="00F335DD"/>
    <w:rsid w:val="00F34523"/>
    <w:rsid w:val="00F34766"/>
    <w:rsid w:val="00F347D9"/>
    <w:rsid w:val="00F34A54"/>
    <w:rsid w:val="00F34E93"/>
    <w:rsid w:val="00F35ED9"/>
    <w:rsid w:val="00F377D8"/>
    <w:rsid w:val="00F40ED7"/>
    <w:rsid w:val="00F41E64"/>
    <w:rsid w:val="00F4248E"/>
    <w:rsid w:val="00F427BA"/>
    <w:rsid w:val="00F42C23"/>
    <w:rsid w:val="00F42DBD"/>
    <w:rsid w:val="00F43A26"/>
    <w:rsid w:val="00F44A9E"/>
    <w:rsid w:val="00F4599A"/>
    <w:rsid w:val="00F45A2C"/>
    <w:rsid w:val="00F468E5"/>
    <w:rsid w:val="00F47979"/>
    <w:rsid w:val="00F47F18"/>
    <w:rsid w:val="00F515B5"/>
    <w:rsid w:val="00F51EF4"/>
    <w:rsid w:val="00F53371"/>
    <w:rsid w:val="00F536C8"/>
    <w:rsid w:val="00F53BBD"/>
    <w:rsid w:val="00F53CB4"/>
    <w:rsid w:val="00F5432C"/>
    <w:rsid w:val="00F54A4F"/>
    <w:rsid w:val="00F56761"/>
    <w:rsid w:val="00F60322"/>
    <w:rsid w:val="00F608EF"/>
    <w:rsid w:val="00F617FA"/>
    <w:rsid w:val="00F6187A"/>
    <w:rsid w:val="00F624FA"/>
    <w:rsid w:val="00F62AA9"/>
    <w:rsid w:val="00F66237"/>
    <w:rsid w:val="00F6779B"/>
    <w:rsid w:val="00F70820"/>
    <w:rsid w:val="00F71C1E"/>
    <w:rsid w:val="00F72517"/>
    <w:rsid w:val="00F73B04"/>
    <w:rsid w:val="00F740DA"/>
    <w:rsid w:val="00F74BE7"/>
    <w:rsid w:val="00F74D9E"/>
    <w:rsid w:val="00F74E85"/>
    <w:rsid w:val="00F7510C"/>
    <w:rsid w:val="00F7576E"/>
    <w:rsid w:val="00F75E1F"/>
    <w:rsid w:val="00F7654B"/>
    <w:rsid w:val="00F769BE"/>
    <w:rsid w:val="00F76AB2"/>
    <w:rsid w:val="00F77C05"/>
    <w:rsid w:val="00F80A24"/>
    <w:rsid w:val="00F8159C"/>
    <w:rsid w:val="00F81853"/>
    <w:rsid w:val="00F81DCA"/>
    <w:rsid w:val="00F82ED0"/>
    <w:rsid w:val="00F8317D"/>
    <w:rsid w:val="00F83B39"/>
    <w:rsid w:val="00F87903"/>
    <w:rsid w:val="00F87C7F"/>
    <w:rsid w:val="00F90192"/>
    <w:rsid w:val="00F9034E"/>
    <w:rsid w:val="00F904CB"/>
    <w:rsid w:val="00F9152A"/>
    <w:rsid w:val="00F91F64"/>
    <w:rsid w:val="00F920F1"/>
    <w:rsid w:val="00F93248"/>
    <w:rsid w:val="00F93D68"/>
    <w:rsid w:val="00F94555"/>
    <w:rsid w:val="00F94B05"/>
    <w:rsid w:val="00F953CA"/>
    <w:rsid w:val="00F95454"/>
    <w:rsid w:val="00F95565"/>
    <w:rsid w:val="00F95948"/>
    <w:rsid w:val="00F96A2B"/>
    <w:rsid w:val="00FA1460"/>
    <w:rsid w:val="00FA28F5"/>
    <w:rsid w:val="00FA4C32"/>
    <w:rsid w:val="00FA4DC3"/>
    <w:rsid w:val="00FB14BA"/>
    <w:rsid w:val="00FB1841"/>
    <w:rsid w:val="00FB1901"/>
    <w:rsid w:val="00FB1F2B"/>
    <w:rsid w:val="00FB2214"/>
    <w:rsid w:val="00FB4597"/>
    <w:rsid w:val="00FB4663"/>
    <w:rsid w:val="00FB4955"/>
    <w:rsid w:val="00FB5797"/>
    <w:rsid w:val="00FB5898"/>
    <w:rsid w:val="00FB6002"/>
    <w:rsid w:val="00FB6EBC"/>
    <w:rsid w:val="00FC1049"/>
    <w:rsid w:val="00FC1370"/>
    <w:rsid w:val="00FC2215"/>
    <w:rsid w:val="00FC37AD"/>
    <w:rsid w:val="00FC420F"/>
    <w:rsid w:val="00FC4261"/>
    <w:rsid w:val="00FC5407"/>
    <w:rsid w:val="00FC599D"/>
    <w:rsid w:val="00FD048A"/>
    <w:rsid w:val="00FD0EE1"/>
    <w:rsid w:val="00FD1958"/>
    <w:rsid w:val="00FD2061"/>
    <w:rsid w:val="00FD3AD3"/>
    <w:rsid w:val="00FD404A"/>
    <w:rsid w:val="00FD44A7"/>
    <w:rsid w:val="00FD5083"/>
    <w:rsid w:val="00FD586F"/>
    <w:rsid w:val="00FD61C9"/>
    <w:rsid w:val="00FD61E5"/>
    <w:rsid w:val="00FD709F"/>
    <w:rsid w:val="00FD7DF2"/>
    <w:rsid w:val="00FE0597"/>
    <w:rsid w:val="00FE15FC"/>
    <w:rsid w:val="00FE271B"/>
    <w:rsid w:val="00FE2B87"/>
    <w:rsid w:val="00FE3D48"/>
    <w:rsid w:val="00FE48F9"/>
    <w:rsid w:val="00FE4982"/>
    <w:rsid w:val="00FE5436"/>
    <w:rsid w:val="00FE6F39"/>
    <w:rsid w:val="00FE7119"/>
    <w:rsid w:val="00FE7247"/>
    <w:rsid w:val="00FE7DC5"/>
    <w:rsid w:val="00FF119F"/>
    <w:rsid w:val="00FF178A"/>
    <w:rsid w:val="00FF2360"/>
    <w:rsid w:val="00FF39CB"/>
    <w:rsid w:val="00FF3C50"/>
    <w:rsid w:val="00FF4709"/>
    <w:rsid w:val="00FF4C5D"/>
    <w:rsid w:val="00FF58AF"/>
    <w:rsid w:val="00FF62F2"/>
    <w:rsid w:val="00FF7239"/>
    <w:rsid w:val="00FF72A2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064454"/>
  <w15:docId w15:val="{5E4F19F3-5908-4443-BD93-4F2CBDF4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407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1C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0C85"/>
    <w:rPr>
      <w:rFonts w:ascii="Arial" w:eastAsia="MS Gothic" w:hAnsi="Arial"/>
      <w:sz w:val="18"/>
      <w:szCs w:val="18"/>
    </w:rPr>
  </w:style>
  <w:style w:type="paragraph" w:styleId="BodyTextIndent2">
    <w:name w:val="Body Text Indent 2"/>
    <w:basedOn w:val="Normal"/>
    <w:rsid w:val="00500872"/>
    <w:pPr>
      <w:widowControl/>
      <w:ind w:firstLine="360"/>
      <w:jc w:val="left"/>
    </w:pPr>
    <w:rPr>
      <w:rFonts w:ascii="Arial" w:eastAsia="MS PGothic" w:hAnsi="Arial" w:cs="Arial"/>
      <w:kern w:val="0"/>
      <w:sz w:val="22"/>
      <w:szCs w:val="20"/>
    </w:rPr>
  </w:style>
  <w:style w:type="paragraph" w:styleId="Header">
    <w:name w:val="header"/>
    <w:basedOn w:val="Normal"/>
    <w:link w:val="HeaderChar"/>
    <w:rsid w:val="00663D4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663D43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rsid w:val="00663D4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663D43"/>
    <w:rPr>
      <w:kern w:val="2"/>
      <w:sz w:val="21"/>
      <w:szCs w:val="24"/>
    </w:rPr>
  </w:style>
  <w:style w:type="paragraph" w:customStyle="1" w:styleId="a">
    <w:name w:val="変更箇所"/>
    <w:hidden/>
    <w:uiPriority w:val="99"/>
    <w:semiHidden/>
    <w:rsid w:val="009A1C5A"/>
    <w:rPr>
      <w:kern w:val="2"/>
      <w:sz w:val="21"/>
      <w:szCs w:val="24"/>
    </w:rPr>
  </w:style>
  <w:style w:type="paragraph" w:customStyle="1" w:styleId="a0">
    <w:name w:val="リスト段落"/>
    <w:basedOn w:val="Normal"/>
    <w:uiPriority w:val="34"/>
    <w:qFormat/>
    <w:rsid w:val="002470A4"/>
    <w:pPr>
      <w:ind w:leftChars="400" w:left="840"/>
    </w:pPr>
  </w:style>
  <w:style w:type="character" w:customStyle="1" w:styleId="kana1">
    <w:name w:val="kana1"/>
    <w:rsid w:val="003261D7"/>
    <w:rPr>
      <w:vanish/>
      <w:webHidden w:val="0"/>
      <w:color w:val="808080"/>
      <w:specVanish w:val="0"/>
    </w:rPr>
  </w:style>
  <w:style w:type="paragraph" w:customStyle="1" w:styleId="Usual22">
    <w:name w:val="_Usual22"/>
    <w:basedOn w:val="Normal"/>
    <w:rsid w:val="00943177"/>
    <w:pPr>
      <w:adjustRightInd w:val="0"/>
      <w:spacing w:line="360" w:lineRule="atLeast"/>
      <w:ind w:left="227" w:hanging="227"/>
      <w:textAlignment w:val="baseline"/>
    </w:pPr>
    <w:rPr>
      <w:spacing w:val="-6"/>
      <w:kern w:val="20"/>
      <w:sz w:val="24"/>
      <w:szCs w:val="20"/>
    </w:rPr>
  </w:style>
  <w:style w:type="paragraph" w:styleId="ListParagraph">
    <w:name w:val="List Paragraph"/>
    <w:basedOn w:val="Normal"/>
    <w:uiPriority w:val="34"/>
    <w:qFormat/>
    <w:rsid w:val="00385214"/>
    <w:pPr>
      <w:ind w:left="720"/>
    </w:pPr>
  </w:style>
  <w:style w:type="paragraph" w:styleId="FootnoteText">
    <w:name w:val="footnote text"/>
    <w:basedOn w:val="Normal"/>
    <w:link w:val="FootnoteTextChar"/>
    <w:rsid w:val="000A6789"/>
    <w:pPr>
      <w:snapToGrid w:val="0"/>
      <w:jc w:val="left"/>
    </w:pPr>
  </w:style>
  <w:style w:type="character" w:customStyle="1" w:styleId="FootnoteTextChar">
    <w:name w:val="Footnote Text Char"/>
    <w:link w:val="FootnoteText"/>
    <w:rsid w:val="000A6789"/>
    <w:rPr>
      <w:kern w:val="2"/>
      <w:sz w:val="21"/>
      <w:szCs w:val="24"/>
    </w:rPr>
  </w:style>
  <w:style w:type="character" w:styleId="FootnoteReference">
    <w:name w:val="footnote reference"/>
    <w:rsid w:val="000A6789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13F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C13F58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8A0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A8A81-80E7-4553-9CBB-9F6D14F6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22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ビルバオ・ビスカヤ・アルヘンタリア銀行東京支店の概要</vt:lpstr>
    </vt:vector>
  </TitlesOfParts>
  <Company>BBVA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ビルバオ・ビスカヤ・アルヘンタリア銀行東京支店の概要</dc:title>
  <dc:creator>藤牧敏朗</dc:creator>
  <cp:lastModifiedBy>KATO ,AKIHIRO</cp:lastModifiedBy>
  <cp:revision>41</cp:revision>
  <cp:lastPrinted>2021-06-16T00:52:00Z</cp:lastPrinted>
  <dcterms:created xsi:type="dcterms:W3CDTF">2023-04-11T04:01:00Z</dcterms:created>
  <dcterms:modified xsi:type="dcterms:W3CDTF">2025-04-07T01:00:00Z</dcterms:modified>
</cp:coreProperties>
</file>